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4A" w:rsidRPr="00CB6FA3" w:rsidRDefault="002E534A" w:rsidP="002E534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</w:r>
      <w:r w:rsidR="00911781">
        <w:rPr>
          <w:rFonts w:eastAsia="Calibri" w:cs="Arial"/>
          <w:sz w:val="18"/>
          <w:szCs w:val="18"/>
        </w:rPr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2E534A" w:rsidRDefault="002E534A" w:rsidP="002E534A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2E534A" w:rsidRPr="0066290E" w:rsidRDefault="002E534A" w:rsidP="002E534A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Pr="00256E11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E534A" w:rsidRDefault="002E534A" w:rsidP="002E534A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941B80">
        <w:rPr>
          <w:b/>
          <w:szCs w:val="20"/>
        </w:rPr>
        <w:t>SELARL Bourguignon Cellier Lacour Varillon</w:t>
      </w:r>
      <w:r>
        <w:rPr>
          <w:b/>
          <w:szCs w:val="20"/>
        </w:rPr>
        <w:br/>
      </w:r>
      <w:r w:rsidRPr="003460AE">
        <w:rPr>
          <w:szCs w:val="20"/>
        </w:rPr>
        <w:tab/>
      </w:r>
      <w:r w:rsidRPr="00941B80">
        <w:rPr>
          <w:szCs w:val="20"/>
        </w:rPr>
        <w:t>Espace St Germain</w:t>
      </w:r>
      <w:r>
        <w:rPr>
          <w:szCs w:val="20"/>
        </w:rPr>
        <w:br/>
      </w:r>
      <w:r>
        <w:rPr>
          <w:szCs w:val="20"/>
        </w:rPr>
        <w:tab/>
      </w:r>
      <w:r w:rsidRPr="00941B80">
        <w:rPr>
          <w:szCs w:val="20"/>
        </w:rPr>
        <w:t>30 Avenue Général Leclerc</w:t>
      </w:r>
      <w:r>
        <w:rPr>
          <w:szCs w:val="20"/>
        </w:rPr>
        <w:br/>
      </w:r>
      <w:r>
        <w:rPr>
          <w:szCs w:val="20"/>
        </w:rPr>
        <w:tab/>
      </w:r>
      <w:r w:rsidRPr="00941B80">
        <w:rPr>
          <w:szCs w:val="20"/>
        </w:rPr>
        <w:t>Bâtiment « Swing »</w:t>
      </w:r>
      <w:r>
        <w:rPr>
          <w:szCs w:val="20"/>
        </w:rPr>
        <w:br/>
      </w:r>
      <w:r>
        <w:rPr>
          <w:szCs w:val="20"/>
        </w:rPr>
        <w:tab/>
        <w:t>3</w:t>
      </w:r>
      <w:r w:rsidRPr="00941B80">
        <w:rPr>
          <w:szCs w:val="20"/>
        </w:rPr>
        <w:t>820</w:t>
      </w:r>
      <w:r>
        <w:rPr>
          <w:szCs w:val="20"/>
        </w:rPr>
        <w:t>0 Vienne</w:t>
      </w:r>
      <w:r>
        <w:rPr>
          <w:b/>
          <w:szCs w:val="20"/>
        </w:rPr>
        <w:br/>
      </w:r>
      <w:r>
        <w:rPr>
          <w:szCs w:val="20"/>
        </w:rPr>
        <w:br/>
      </w:r>
      <w:r w:rsidR="00C944BA" w:rsidRPr="00DC653A">
        <w:rPr>
          <w:szCs w:val="20"/>
        </w:rPr>
        <w:t>Date : 2</w:t>
      </w:r>
      <w:r w:rsidR="00C944BA">
        <w:rPr>
          <w:szCs w:val="20"/>
        </w:rPr>
        <w:t>5/02/2016</w:t>
      </w:r>
      <w:r w:rsidR="00C944BA">
        <w:rPr>
          <w:szCs w:val="20"/>
        </w:rPr>
        <w:br/>
        <w:t>Réf. devis : AL2016-61-1</w:t>
      </w:r>
    </w:p>
    <w:tbl>
      <w:tblPr>
        <w:tblW w:w="10803" w:type="dxa"/>
        <w:tblInd w:w="55" w:type="dxa"/>
        <w:tblCellMar>
          <w:top w:w="85" w:type="dxa"/>
          <w:left w:w="70" w:type="dxa"/>
          <w:bottom w:w="85" w:type="dxa"/>
          <w:right w:w="70" w:type="dxa"/>
        </w:tblCellMar>
        <w:tblLook w:val="04A0"/>
      </w:tblPr>
      <w:tblGrid>
        <w:gridCol w:w="6536"/>
        <w:gridCol w:w="1432"/>
        <w:gridCol w:w="1134"/>
        <w:gridCol w:w="1701"/>
      </w:tblGrid>
      <w:tr w:rsidR="00C944BA" w:rsidRPr="003D2B76" w:rsidTr="000207F4">
        <w:trPr>
          <w:trHeight w:val="255"/>
        </w:trPr>
        <w:tc>
          <w:tcPr>
            <w:tcW w:w="6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C944BA" w:rsidRPr="003D2B76" w:rsidRDefault="00C944BA" w:rsidP="00236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Prestations</w:t>
            </w:r>
          </w:p>
        </w:tc>
        <w:tc>
          <w:tcPr>
            <w:tcW w:w="1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C944BA" w:rsidRPr="003D2B76" w:rsidRDefault="00C944BA" w:rsidP="00236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Prix unitaire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C944BA" w:rsidRPr="003D2B76" w:rsidRDefault="00C944BA" w:rsidP="00236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Quantité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hideMark/>
          </w:tcPr>
          <w:p w:rsidR="00C944BA" w:rsidRPr="003D2B76" w:rsidRDefault="00C944BA" w:rsidP="00236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Total HT</w:t>
            </w:r>
          </w:p>
        </w:tc>
      </w:tr>
      <w:tr w:rsidR="00C944BA" w:rsidRPr="003D2B76" w:rsidTr="000207F4">
        <w:trPr>
          <w:trHeight w:val="2570"/>
        </w:trPr>
        <w:tc>
          <w:tcPr>
            <w:tcW w:w="6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:rsidR="00C944BA" w:rsidRPr="00C944BA" w:rsidRDefault="00C944BA" w:rsidP="00C944BA">
            <w:pPr>
              <w:rPr>
                <w:b/>
                <w:color w:val="E25046"/>
                <w:szCs w:val="20"/>
              </w:rPr>
            </w:pPr>
            <w:r w:rsidRPr="00C944BA">
              <w:rPr>
                <w:b/>
                <w:color w:val="E25046"/>
                <w:szCs w:val="20"/>
              </w:rPr>
              <w:t xml:space="preserve">Référencement naturel du site </w:t>
            </w:r>
            <w:hyperlink r:id="rId8" w:history="1">
              <w:r w:rsidRPr="00E82AB7">
                <w:rPr>
                  <w:rStyle w:val="Lienhypertexte"/>
                  <w:b/>
                  <w:szCs w:val="20"/>
                </w:rPr>
                <w:t>http://www.arpenteurs.pro</w:t>
              </w:r>
            </w:hyperlink>
            <w:r>
              <w:rPr>
                <w:b/>
                <w:color w:val="E25046"/>
                <w:szCs w:val="20"/>
              </w:rPr>
              <w:t xml:space="preserve"> pour une période de 6 mois comprenant : </w:t>
            </w:r>
          </w:p>
          <w:p w:rsidR="00C944BA" w:rsidRPr="002E534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mots-clés (limité à 1 par page)</w:t>
            </w:r>
          </w:p>
          <w:p w:rsidR="00C944BA" w:rsidRPr="002E534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>Audit de vos concurrents (limité à 3)</w:t>
            </w:r>
          </w:p>
          <w:p w:rsidR="00C944BA" w:rsidRPr="002E534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 du site</w:t>
            </w:r>
          </w:p>
          <w:p w:rsidR="00EE089A" w:rsidRPr="00EE089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 xml:space="preserve">Optimisation manuelle des </w:t>
            </w:r>
            <w:r w:rsidR="00EE089A">
              <w:rPr>
                <w:rFonts w:ascii="Verdana" w:hAnsi="Verdana"/>
                <w:sz w:val="20"/>
                <w:szCs w:val="20"/>
                <w:lang w:val="fr-FR"/>
              </w:rPr>
              <w:t>contenus</w:t>
            </w:r>
          </w:p>
          <w:p w:rsidR="00C944BA" w:rsidRPr="002E534A" w:rsidRDefault="00EE089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 w:rsidR="00C944BA" w:rsidRPr="002E534A">
              <w:rPr>
                <w:rFonts w:ascii="Verdana" w:hAnsi="Verdana"/>
                <w:sz w:val="20"/>
                <w:szCs w:val="20"/>
                <w:lang w:val="fr-FR"/>
              </w:rPr>
              <w:t>réconisations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textuelles</w:t>
            </w:r>
          </w:p>
          <w:p w:rsidR="00C944BA" w:rsidRPr="00E8325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E8325A">
              <w:rPr>
                <w:rFonts w:ascii="Verdana" w:hAnsi="Verdana"/>
                <w:sz w:val="20"/>
                <w:szCs w:val="20"/>
                <w:lang w:val="fr-FR"/>
              </w:rPr>
              <w:t xml:space="preserve">Redirection </w:t>
            </w:r>
            <w:r w:rsidR="00E8325A" w:rsidRPr="00E8325A">
              <w:rPr>
                <w:rFonts w:ascii="Verdana" w:hAnsi="Verdana"/>
                <w:sz w:val="20"/>
                <w:szCs w:val="20"/>
                <w:lang w:val="fr-FR"/>
              </w:rPr>
              <w:t>et r</w:t>
            </w:r>
            <w:r w:rsidRPr="00E8325A">
              <w:rPr>
                <w:rFonts w:ascii="Verdana" w:hAnsi="Verdana"/>
                <w:sz w:val="20"/>
                <w:szCs w:val="20"/>
                <w:lang w:val="fr-FR"/>
              </w:rPr>
              <w:t>éécriture des URL</w:t>
            </w:r>
          </w:p>
          <w:p w:rsidR="00C944BA" w:rsidRPr="00EE089A" w:rsidRDefault="00C944B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 xml:space="preserve">Recherche de liens : inscription du site sur </w:t>
            </w:r>
            <w:r w:rsidR="00EE089A">
              <w:rPr>
                <w:rFonts w:ascii="Verdana" w:hAnsi="Verdana"/>
                <w:sz w:val="20"/>
                <w:szCs w:val="20"/>
                <w:lang w:val="fr-FR"/>
              </w:rPr>
              <w:t>15</w:t>
            </w:r>
            <w:r w:rsidRPr="002E534A">
              <w:rPr>
                <w:rFonts w:ascii="Verdana" w:hAnsi="Verdana"/>
                <w:sz w:val="20"/>
                <w:szCs w:val="20"/>
                <w:lang w:val="fr-FR"/>
              </w:rPr>
              <w:t xml:space="preserve"> outils pour l’obtention de liens de qualité</w:t>
            </w:r>
          </w:p>
          <w:p w:rsidR="00C944BA" w:rsidRPr="00EE089A" w:rsidRDefault="00EE089A" w:rsidP="00EE089A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spacing w:after="200" w:line="276" w:lineRule="auto"/>
              <w:ind w:left="511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EE089A">
              <w:rPr>
                <w:rFonts w:ascii="Verdana" w:hAnsi="Verdana"/>
                <w:sz w:val="20"/>
                <w:szCs w:val="20"/>
                <w:lang w:val="fr-FR"/>
              </w:rPr>
              <w:t>Rapport bimestriel (tous les deux mois)</w:t>
            </w:r>
          </w:p>
        </w:tc>
        <w:tc>
          <w:tcPr>
            <w:tcW w:w="1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C944BA" w:rsidRPr="003D2B76" w:rsidRDefault="00C944BA" w:rsidP="000207F4">
            <w:pPr>
              <w:tabs>
                <w:tab w:val="right" w:pos="1205"/>
              </w:tabs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fr-FR"/>
              </w:rPr>
              <w:tab/>
            </w:r>
            <w:r w:rsidR="000207F4">
              <w:rPr>
                <w:rFonts w:eastAsia="Times New Roman" w:cs="Times New Roman"/>
                <w:color w:val="000000"/>
                <w:szCs w:val="20"/>
                <w:lang w:eastAsia="fr-FR"/>
              </w:rPr>
              <w:t>200</w:t>
            </w:r>
            <w:r>
              <w:rPr>
                <w:rFonts w:eastAsia="Times New Roman" w:cs="Times New Roman"/>
                <w:color w:val="000000"/>
                <w:szCs w:val="20"/>
                <w:lang w:eastAsia="fr-FR"/>
              </w:rPr>
              <w:t>.00 €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C944BA" w:rsidRPr="003D2B76" w:rsidRDefault="00EE089A" w:rsidP="00236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C944BA" w:rsidRPr="003D2B76" w:rsidRDefault="00C944BA" w:rsidP="000207F4">
            <w:pPr>
              <w:tabs>
                <w:tab w:val="right" w:pos="1561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ab/>
            </w:r>
            <w:r w:rsidR="000207F4"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 xml:space="preserve">1 </w:t>
            </w:r>
            <w:r w:rsidRPr="003D2B76"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>2</w:t>
            </w:r>
            <w:r w:rsidR="000207F4"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>0</w:t>
            </w:r>
            <w:r w:rsidRPr="003D2B76"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>0,00 €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fr-FR"/>
              </w:rPr>
              <w:t xml:space="preserve"> HT</w:t>
            </w:r>
          </w:p>
        </w:tc>
      </w:tr>
      <w:tr w:rsidR="00C944BA" w:rsidRPr="003D2B76" w:rsidTr="000207F4">
        <w:trPr>
          <w:trHeight w:val="375"/>
        </w:trPr>
        <w:tc>
          <w:tcPr>
            <w:tcW w:w="6536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Total Hors Taxes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0207F4">
            <w:pPr>
              <w:tabs>
                <w:tab w:val="right" w:pos="1561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ab/>
            </w:r>
            <w:r w:rsidR="000207F4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1 200</w:t>
            </w: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,00 €</w:t>
            </w:r>
          </w:p>
        </w:tc>
      </w:tr>
      <w:tr w:rsidR="00C944BA" w:rsidRPr="003D2B76" w:rsidTr="000207F4">
        <w:trPr>
          <w:trHeight w:val="375"/>
        </w:trPr>
        <w:tc>
          <w:tcPr>
            <w:tcW w:w="6536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TVA 20%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0207F4">
            <w:pPr>
              <w:tabs>
                <w:tab w:val="right" w:pos="1561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ab/>
            </w:r>
            <w:r w:rsidR="000207F4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240</w:t>
            </w: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 xml:space="preserve">,00 € </w:t>
            </w:r>
          </w:p>
        </w:tc>
      </w:tr>
      <w:tr w:rsidR="00C944BA" w:rsidRPr="003D2B76" w:rsidTr="000207F4">
        <w:trPr>
          <w:trHeight w:val="375"/>
        </w:trPr>
        <w:tc>
          <w:tcPr>
            <w:tcW w:w="6536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2369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Total TTC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2F2F2"/>
            <w:vAlign w:val="center"/>
            <w:hideMark/>
          </w:tcPr>
          <w:p w:rsidR="00C944BA" w:rsidRPr="003D2B76" w:rsidRDefault="00C944BA" w:rsidP="000207F4">
            <w:pPr>
              <w:tabs>
                <w:tab w:val="right" w:pos="1561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ab/>
            </w:r>
            <w:r w:rsidR="000207F4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>1 440</w:t>
            </w:r>
            <w:r w:rsidRPr="003D2B76">
              <w:rPr>
                <w:rFonts w:eastAsia="Times New Roman" w:cs="Times New Roman"/>
                <w:b/>
                <w:bCs/>
                <w:color w:val="000000"/>
                <w:szCs w:val="20"/>
                <w:lang w:eastAsia="fr-FR"/>
              </w:rPr>
              <w:t xml:space="preserve">,00 € </w:t>
            </w:r>
          </w:p>
        </w:tc>
      </w:tr>
    </w:tbl>
    <w:p w:rsidR="00C944BA" w:rsidRPr="004F337E" w:rsidRDefault="00C944BA" w:rsidP="002E534A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E8325A" w:rsidRPr="00E8325A" w:rsidRDefault="000207F4" w:rsidP="00E8325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r w:rsidRPr="00D44BB8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t>Conditions de règlement :</w:t>
      </w:r>
      <w:r w:rsidR="00D44BB8" w:rsidRPr="00D44BB8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t xml:space="preserve"> </w:t>
      </w:r>
    </w:p>
    <w:p w:rsidR="000207F4" w:rsidRPr="00E8325A" w:rsidRDefault="000207F4" w:rsidP="00E8325A">
      <w:pPr>
        <w:tabs>
          <w:tab w:val="left" w:pos="2410"/>
        </w:tabs>
        <w:ind w:right="-142"/>
        <w:rPr>
          <w:szCs w:val="20"/>
        </w:rPr>
      </w:pPr>
      <w:r w:rsidRPr="00E8325A">
        <w:rPr>
          <w:szCs w:val="20"/>
        </w:rPr>
        <w:t>Règlement mensuel à réception de la facture suivant échéancier :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/>
      </w:tblPr>
      <w:tblGrid>
        <w:gridCol w:w="5070"/>
        <w:gridCol w:w="567"/>
        <w:gridCol w:w="5103"/>
      </w:tblGrid>
      <w:tr w:rsidR="00D44BB8" w:rsidTr="00E8325A">
        <w:tc>
          <w:tcPr>
            <w:tcW w:w="5070" w:type="dxa"/>
          </w:tcPr>
          <w:tbl>
            <w:tblPr>
              <w:tblStyle w:val="Grilledutableau"/>
              <w:tblW w:w="48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838"/>
              <w:gridCol w:w="1418"/>
              <w:gridCol w:w="1559"/>
            </w:tblGrid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418" w:type="dxa"/>
                </w:tcPr>
                <w:p w:rsidR="00D44BB8" w:rsidRPr="004E0E6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559" w:type="dxa"/>
                </w:tcPr>
                <w:p w:rsidR="00D44BB8" w:rsidRPr="004E0E6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</w:p>
              </w:tc>
              <w:tc>
                <w:tcPr>
                  <w:tcW w:w="1418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00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 €</w:t>
                  </w:r>
                </w:p>
              </w:tc>
              <w:tc>
                <w:tcPr>
                  <w:tcW w:w="1559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2</w:t>
                  </w:r>
                </w:p>
              </w:tc>
              <w:tc>
                <w:tcPr>
                  <w:tcW w:w="1418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00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 €</w:t>
                  </w:r>
                </w:p>
              </w:tc>
              <w:tc>
                <w:tcPr>
                  <w:tcW w:w="1559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3</w:t>
                  </w:r>
                </w:p>
              </w:tc>
              <w:tc>
                <w:tcPr>
                  <w:tcW w:w="1418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00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 €</w:t>
                  </w:r>
                </w:p>
              </w:tc>
              <w:tc>
                <w:tcPr>
                  <w:tcW w:w="1559" w:type="dxa"/>
                </w:tcPr>
                <w:p w:rsidR="00D44BB8" w:rsidRPr="000207F4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  <w:r w:rsidRPr="000207F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0.00 €</w:t>
                  </w:r>
                </w:p>
              </w:tc>
            </w:tr>
          </w:tbl>
          <w:p w:rsidR="00D44BB8" w:rsidRDefault="00D44BB8" w:rsidP="00D44BB8">
            <w:pPr>
              <w:tabs>
                <w:tab w:val="left" w:pos="2410"/>
              </w:tabs>
              <w:ind w:right="-142"/>
              <w:rPr>
                <w:szCs w:val="20"/>
              </w:rPr>
            </w:pPr>
          </w:p>
        </w:tc>
        <w:tc>
          <w:tcPr>
            <w:tcW w:w="567" w:type="dxa"/>
          </w:tcPr>
          <w:p w:rsidR="00D44BB8" w:rsidRDefault="00D44BB8" w:rsidP="00D44BB8">
            <w:pPr>
              <w:tabs>
                <w:tab w:val="left" w:pos="2410"/>
              </w:tabs>
              <w:ind w:right="-142"/>
              <w:rPr>
                <w:szCs w:val="20"/>
              </w:rPr>
            </w:pPr>
          </w:p>
        </w:tc>
        <w:tc>
          <w:tcPr>
            <w:tcW w:w="5103" w:type="dxa"/>
          </w:tcPr>
          <w:tbl>
            <w:tblPr>
              <w:tblStyle w:val="Grilledutableau"/>
              <w:tblW w:w="48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1838"/>
              <w:gridCol w:w="1418"/>
              <w:gridCol w:w="1559"/>
            </w:tblGrid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41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HT</w:t>
                  </w:r>
                </w:p>
              </w:tc>
              <w:tc>
                <w:tcPr>
                  <w:tcW w:w="1559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TTC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D44BB8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200.00 €</w:t>
                  </w:r>
                </w:p>
              </w:tc>
              <w:tc>
                <w:tcPr>
                  <w:tcW w:w="1559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240.00 €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D44BB8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200.00 €</w:t>
                  </w:r>
                </w:p>
              </w:tc>
              <w:tc>
                <w:tcPr>
                  <w:tcW w:w="1559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240.00 €</w:t>
                  </w:r>
                </w:p>
              </w:tc>
            </w:tr>
            <w:tr w:rsidR="00D44BB8" w:rsidTr="00E8325A">
              <w:tc>
                <w:tcPr>
                  <w:tcW w:w="1838" w:type="dxa"/>
                </w:tcPr>
                <w:p w:rsidR="00D44BB8" w:rsidRPr="00E8325A" w:rsidRDefault="00D44BB8" w:rsidP="00D44BB8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200.00 €</w:t>
                  </w:r>
                </w:p>
              </w:tc>
              <w:tc>
                <w:tcPr>
                  <w:tcW w:w="1559" w:type="dxa"/>
                </w:tcPr>
                <w:p w:rsidR="00D44BB8" w:rsidRPr="00E8325A" w:rsidRDefault="00D44BB8" w:rsidP="0023690C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E8325A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240.00 €</w:t>
                  </w:r>
                </w:p>
              </w:tc>
            </w:tr>
          </w:tbl>
          <w:p w:rsidR="00D44BB8" w:rsidRDefault="00D44BB8" w:rsidP="00D44BB8">
            <w:pPr>
              <w:tabs>
                <w:tab w:val="left" w:pos="2410"/>
              </w:tabs>
              <w:ind w:right="-142"/>
              <w:rPr>
                <w:szCs w:val="20"/>
              </w:rPr>
            </w:pPr>
          </w:p>
        </w:tc>
      </w:tr>
    </w:tbl>
    <w:p w:rsidR="00D44BB8" w:rsidRDefault="00D44BB8">
      <w:pPr>
        <w:rPr>
          <w:rFonts w:eastAsia="Times New Roman" w:cs="Times New Roman"/>
          <w:b/>
          <w:bCs/>
          <w:color w:val="E25046"/>
          <w:szCs w:val="20"/>
          <w:bdr w:val="nil"/>
          <w:lang w:eastAsia="fr-FR"/>
        </w:rPr>
      </w:pPr>
      <w:r>
        <w:rPr>
          <w:rFonts w:eastAsia="Times New Roman"/>
          <w:b/>
          <w:bCs/>
          <w:color w:val="E25046"/>
          <w:szCs w:val="20"/>
          <w:lang w:eastAsia="fr-FR"/>
        </w:rPr>
        <w:br w:type="page"/>
      </w:r>
    </w:p>
    <w:p w:rsidR="002E534A" w:rsidRPr="002E534A" w:rsidRDefault="002E534A" w:rsidP="00D44BB8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r w:rsidRPr="002E534A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lastRenderedPageBreak/>
        <w:t xml:space="preserve">Pré-requis et informations importantes sur l’exécution du projet : </w:t>
      </w:r>
    </w:p>
    <w:p w:rsidR="002E534A" w:rsidRPr="004F337E" w:rsidRDefault="002E534A" w:rsidP="002E534A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2E534A" w:rsidRPr="002E534A" w:rsidRDefault="002E534A" w:rsidP="002E534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2E534A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E534A" w:rsidRPr="002E534A" w:rsidRDefault="002E534A" w:rsidP="002E534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2E534A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E534A" w:rsidRPr="002E534A" w:rsidRDefault="002E534A" w:rsidP="002E534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2E534A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E534A" w:rsidRPr="004F337E" w:rsidRDefault="002E534A" w:rsidP="002E534A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2E534A" w:rsidRDefault="002E534A" w:rsidP="002E534A">
      <w:pPr>
        <w:rPr>
          <w:b/>
          <w:sz w:val="18"/>
          <w:szCs w:val="18"/>
        </w:rPr>
      </w:pPr>
    </w:p>
    <w:p w:rsidR="002E534A" w:rsidRDefault="002E534A" w:rsidP="002E534A">
      <w:pPr>
        <w:rPr>
          <w:b/>
          <w:sz w:val="18"/>
          <w:szCs w:val="18"/>
        </w:rPr>
        <w:sectPr w:rsidR="002E534A" w:rsidSect="00D44BB8">
          <w:footerReference w:type="default" r:id="rId9"/>
          <w:pgSz w:w="11906" w:h="16838"/>
          <w:pgMar w:top="1276" w:right="566" w:bottom="993" w:left="567" w:header="708" w:footer="113" w:gutter="0"/>
          <w:cols w:space="708"/>
          <w:docGrid w:linePitch="360"/>
        </w:sectPr>
      </w:pPr>
    </w:p>
    <w:p w:rsidR="002E534A" w:rsidRDefault="002E534A" w:rsidP="002E534A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2E534A" w:rsidRDefault="002E534A" w:rsidP="002E534A">
      <w:pPr>
        <w:rPr>
          <w:sz w:val="18"/>
          <w:szCs w:val="18"/>
        </w:rPr>
      </w:pPr>
    </w:p>
    <w:p w:rsidR="002E534A" w:rsidRDefault="002E534A" w:rsidP="002E534A">
      <w:pPr>
        <w:rPr>
          <w:sz w:val="18"/>
          <w:szCs w:val="18"/>
        </w:rPr>
      </w:pPr>
    </w:p>
    <w:p w:rsidR="002E534A" w:rsidRDefault="002E534A" w:rsidP="002E534A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2E534A" w:rsidRDefault="002E534A" w:rsidP="002E534A">
      <w:pPr>
        <w:rPr>
          <w:sz w:val="18"/>
          <w:szCs w:val="18"/>
        </w:rPr>
        <w:sectPr w:rsidR="002E534A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2E534A" w:rsidRPr="00A300F0" w:rsidRDefault="002E534A" w:rsidP="002E534A">
      <w:pPr>
        <w:rPr>
          <w:szCs w:val="20"/>
        </w:rPr>
      </w:pP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B4" w:rsidRDefault="008D49B4" w:rsidP="000207F4">
      <w:pPr>
        <w:spacing w:after="0" w:line="240" w:lineRule="auto"/>
      </w:pPr>
      <w:r>
        <w:separator/>
      </w:r>
    </w:p>
  </w:endnote>
  <w:endnote w:type="continuationSeparator" w:id="0">
    <w:p w:rsidR="008D49B4" w:rsidRDefault="008D49B4" w:rsidP="000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0207F4" w:rsidRPr="00E50326" w:rsidTr="0023690C">
      <w:tc>
        <w:tcPr>
          <w:tcW w:w="5000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0207F4" w:rsidRPr="00E50326" w:rsidRDefault="000207F4" w:rsidP="0023690C">
              <w:pPr>
                <w:pStyle w:val="Pieddepage"/>
                <w:tabs>
                  <w:tab w:val="clear" w:pos="4536"/>
                  <w:tab w:val="clear" w:pos="9072"/>
                  <w:tab w:val="center" w:pos="5387"/>
                  <w:tab w:val="right" w:pos="10773"/>
                </w:tabs>
                <w:jc w:val="center"/>
                <w:rPr>
                  <w:szCs w:val="20"/>
                </w:rPr>
              </w:pPr>
              <w:r>
                <w:rPr>
                  <w:szCs w:val="20"/>
                </w:rPr>
                <w:t>Allizéo Web</w:t>
              </w:r>
              <w:r>
                <w:rPr>
                  <w:szCs w:val="20"/>
                </w:rPr>
                <w:tab/>
              </w:r>
              <w:r w:rsidRPr="00DD46BF">
                <w:rPr>
                  <w:szCs w:val="20"/>
                </w:rPr>
                <w:t>Devis valable pendant 1 mois - Au-delà, nous consulter</w:t>
              </w:r>
              <w:r>
                <w:rPr>
                  <w:szCs w:val="20"/>
                </w:rPr>
                <w:tab/>
              </w: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8D49B4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8D49B4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0207F4" w:rsidRDefault="000207F4" w:rsidP="000207F4">
    <w:pPr>
      <w:pStyle w:val="Pieddepage"/>
    </w:pPr>
  </w:p>
  <w:p w:rsidR="000207F4" w:rsidRDefault="000207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B4" w:rsidRDefault="008D49B4" w:rsidP="000207F4">
      <w:pPr>
        <w:spacing w:after="0" w:line="240" w:lineRule="auto"/>
      </w:pPr>
      <w:r>
        <w:separator/>
      </w:r>
    </w:p>
  </w:footnote>
  <w:footnote w:type="continuationSeparator" w:id="0">
    <w:p w:rsidR="008D49B4" w:rsidRDefault="008D49B4" w:rsidP="0002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F984578"/>
    <w:multiLevelType w:val="hybridMultilevel"/>
    <w:tmpl w:val="8196CEF2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insDel="0" w:formatting="0" w:inkAnnotations="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534A"/>
    <w:rsid w:val="000207F4"/>
    <w:rsid w:val="002E534A"/>
    <w:rsid w:val="008300BD"/>
    <w:rsid w:val="008D49B4"/>
    <w:rsid w:val="00911781"/>
    <w:rsid w:val="009319E8"/>
    <w:rsid w:val="00954D25"/>
    <w:rsid w:val="00C944BA"/>
    <w:rsid w:val="00D0059A"/>
    <w:rsid w:val="00D44BB8"/>
    <w:rsid w:val="00E8325A"/>
    <w:rsid w:val="00E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4A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2E534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5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E534A"/>
    <w:pPr>
      <w:suppressAutoHyphens/>
    </w:pPr>
    <w:rPr>
      <w:rFonts w:ascii="Calibri" w:eastAsia="SimSu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3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7F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2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7F4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enteurs.p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2016-04-27T07:20:00Z</cp:lastPrinted>
  <dcterms:created xsi:type="dcterms:W3CDTF">2016-04-27T06:32:00Z</dcterms:created>
  <dcterms:modified xsi:type="dcterms:W3CDTF">2016-04-27T07:21:00Z</dcterms:modified>
</cp:coreProperties>
</file>