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Ind w:w="3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311"/>
        <w:gridCol w:w="1985"/>
      </w:tblGrid>
      <w:tr w:rsidR="00035ECD" w:rsidRPr="0098470A" w:rsidTr="00144AE6">
        <w:trPr>
          <w:trHeight w:val="49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035ECD" w:rsidRPr="0098470A" w:rsidRDefault="00035ECD" w:rsidP="00144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035ECD" w:rsidRPr="005D4348" w:rsidRDefault="00035ECD" w:rsidP="00144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Référencement manuel du site e-boutique (sur une base de 300 fiches produit) pour un an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7B3ECE" w:rsidRDefault="00035ECD" w:rsidP="00144AE6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Audit marketing sur le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choix des mots-clés (limité à 1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par page)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Préconisation sur le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BA094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Optimisation manuelle des listings et des pages institutionnelles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pStyle w:val="Paragraphedeliste"/>
              <w:tabs>
                <w:tab w:val="left" w:pos="8931"/>
              </w:tabs>
              <w:spacing w:after="0" w:line="240" w:lineRule="auto"/>
              <w:ind w:left="0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BA0940">
              <w:rPr>
                <w:rFonts w:ascii="Verdana" w:hAnsi="Verdana"/>
                <w:b/>
                <w:sz w:val="20"/>
                <w:szCs w:val="20"/>
              </w:rPr>
              <w:t xml:space="preserve">Optimisation </w:t>
            </w:r>
            <w:r w:rsidRPr="00BA094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manuelle </w:t>
            </w:r>
            <w:r w:rsidRPr="00BA0940">
              <w:rPr>
                <w:rFonts w:ascii="Verdana" w:hAnsi="Verdana"/>
                <w:b/>
                <w:sz w:val="20"/>
                <w:szCs w:val="20"/>
              </w:rPr>
              <w:t>de 300 fiches produit</w:t>
            </w:r>
            <w:r w:rsidRPr="00576EF0">
              <w:rPr>
                <w:rFonts w:ascii="Verdana" w:hAnsi="Verdana"/>
                <w:sz w:val="20"/>
                <w:szCs w:val="20"/>
              </w:rPr>
              <w:t xml:space="preserve"> (balises de référencement)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Maillage interne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BA0940" w:rsidRDefault="00035ECD" w:rsidP="00144AE6">
            <w:pPr>
              <w:pStyle w:val="Paragraphedeliste"/>
              <w:spacing w:after="0" w:line="240" w:lineRule="auto"/>
              <w:ind w:left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Indexation du site dans les </w:t>
            </w:r>
            <w:r w:rsidRPr="00A9098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moteurs de recherche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</w:t>
            </w:r>
            <w:r w:rsidRPr="00BB6AB2">
              <w:rPr>
                <w:rFonts w:ascii="Verdana" w:eastAsia="Calibri" w:hAnsi="Verdana" w:cs="Times New Roman"/>
                <w:sz w:val="20"/>
                <w:szCs w:val="20"/>
              </w:rPr>
              <w:t>nscription du site sur 40 outils pour l’obtention de liens de qualité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Suivi et compte-rendu de positionnement </w:t>
            </w:r>
            <w:r w:rsidRPr="001565F1">
              <w:rPr>
                <w:rFonts w:ascii="Verdana" w:eastAsia="Calibri" w:hAnsi="Verdana" w:cs="Times New Roman"/>
                <w:sz w:val="20"/>
                <w:szCs w:val="20"/>
              </w:rPr>
              <w:t>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Référencement semi-automatisé du site e-boutique (sur une base de 300 fiches produit) pour un an :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BA0940" w:rsidRDefault="00035ECD" w:rsidP="00144AE6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BA094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2 500.00 €</w:t>
            </w: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Audit marketing sur le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choix des mots-clés (limité à 1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par page)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Préconisation sur le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BA094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Optimisation manuelle des listings et des pages institutionnelles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pStyle w:val="Paragraphedeliste"/>
              <w:tabs>
                <w:tab w:val="left" w:pos="8931"/>
              </w:tabs>
              <w:spacing w:after="0" w:line="240" w:lineRule="auto"/>
              <w:ind w:left="0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BA0940">
              <w:rPr>
                <w:rFonts w:ascii="Verdana" w:hAnsi="Verdana"/>
                <w:b/>
                <w:sz w:val="20"/>
                <w:szCs w:val="20"/>
              </w:rPr>
              <w:t xml:space="preserve">Optimisation </w:t>
            </w:r>
            <w:r>
              <w:rPr>
                <w:rFonts w:ascii="Verdana" w:hAnsi="Verdana"/>
                <w:b/>
                <w:sz w:val="20"/>
                <w:szCs w:val="20"/>
              </w:rPr>
              <w:t>semi-</w:t>
            </w:r>
            <w:r w:rsidRPr="00BA0940">
              <w:rPr>
                <w:rFonts w:ascii="Verdana" w:hAnsi="Verdana"/>
                <w:b/>
                <w:sz w:val="20"/>
                <w:szCs w:val="20"/>
              </w:rPr>
              <w:t>automatisée des fiches produit</w:t>
            </w:r>
            <w:r w:rsidRPr="00576EF0">
              <w:rPr>
                <w:rFonts w:ascii="Verdana" w:hAnsi="Verdana"/>
                <w:sz w:val="20"/>
                <w:szCs w:val="20"/>
              </w:rPr>
              <w:t xml:space="preserve"> (balises de référencement)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0F4B7B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Maillage interne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BA0940" w:rsidRDefault="00035ECD" w:rsidP="00144AE6">
            <w:pPr>
              <w:pStyle w:val="Paragraphedeliste"/>
              <w:spacing w:after="0" w:line="240" w:lineRule="auto"/>
              <w:ind w:left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Indexation du site dans les </w:t>
            </w:r>
            <w:r w:rsidRPr="00A9098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moteurs de recherche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</w:t>
            </w:r>
            <w:r w:rsidRPr="00BB6AB2">
              <w:rPr>
                <w:rFonts w:ascii="Verdana" w:eastAsia="Calibri" w:hAnsi="Verdana" w:cs="Times New Roman"/>
                <w:sz w:val="20"/>
                <w:szCs w:val="20"/>
              </w:rPr>
              <w:t>nscription du site sur 40 outils pour l’obtention de liens de qualité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Suivi et compte-rendu de positionnement </w:t>
            </w:r>
            <w:r w:rsidRPr="001565F1">
              <w:rPr>
                <w:rFonts w:ascii="Verdana" w:eastAsia="Calibri" w:hAnsi="Verdana" w:cs="Times New Roman"/>
                <w:sz w:val="20"/>
                <w:szCs w:val="20"/>
              </w:rPr>
              <w:t>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5D4348" w:rsidRDefault="00035ECD" w:rsidP="00144AE6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035ECD" w:rsidRPr="0098470A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17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035ECD" w:rsidRPr="007B4212" w:rsidRDefault="00035ECD" w:rsidP="00144AE6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035ECD" w:rsidRPr="00FB3FD5" w:rsidRDefault="00035ECD" w:rsidP="00144AE6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35ECD" w:rsidRPr="00FB3FD5" w:rsidRDefault="00035ECD" w:rsidP="00144AE6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35ECD" w:rsidRPr="00FB3FD5" w:rsidRDefault="00035ECD" w:rsidP="00144AE6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035ECD" w:rsidRPr="00FB3FD5" w:rsidRDefault="00035ECD" w:rsidP="00144AE6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3 400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035ECD" w:rsidRPr="0098470A" w:rsidTr="00144AE6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35ECD" w:rsidRPr="00FB3FD5" w:rsidRDefault="00035ECD" w:rsidP="00144AE6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35ECD" w:rsidRDefault="00035ECD" w:rsidP="00144AE6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035ECD" w:rsidRDefault="00035ECD" w:rsidP="00144AE6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35ECD" w:rsidRPr="0098470A" w:rsidTr="00144AE6">
        <w:trPr>
          <w:trHeight w:val="436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35ECD" w:rsidRPr="00FB3FD5" w:rsidRDefault="00035ECD" w:rsidP="00144AE6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35ECD" w:rsidRDefault="00035ECD" w:rsidP="00144AE6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035ECD" w:rsidRDefault="00035ECD" w:rsidP="00144AE6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F51EE3" w:rsidRDefault="00F51EE3"/>
    <w:sectPr w:rsidR="00F51EE3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35ECD"/>
    <w:rsid w:val="00035ECD"/>
    <w:rsid w:val="00077D50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D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2014-06-13T14:46:00Z</dcterms:created>
  <dcterms:modified xsi:type="dcterms:W3CDTF">2014-06-13T14:47:00Z</dcterms:modified>
</cp:coreProperties>
</file>