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20" w:rsidRDefault="00817320" w:rsidP="00817320">
      <w:pPr>
        <w:tabs>
          <w:tab w:val="left" w:pos="4536"/>
        </w:tabs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52705</wp:posOffset>
            </wp:positionV>
            <wp:extent cx="2819400" cy="1362075"/>
            <wp:effectExtent l="19050" t="0" r="0" b="0"/>
            <wp:wrapSquare wrapText="bothSides"/>
            <wp:docPr id="2" name="Image 0" descr="allizeo-web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izeo-web-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eastAsia="Calibri" w:hAnsi="Verdana" w:cs="Arial"/>
          <w:sz w:val="18"/>
          <w:szCs w:val="18"/>
        </w:rPr>
        <w:t>SARL ALLIZEO WEB</w:t>
      </w:r>
      <w:r>
        <w:rPr>
          <w:rFonts w:ascii="Verdana" w:eastAsia="Calibri" w:hAnsi="Verdana" w:cs="Arial"/>
          <w:sz w:val="18"/>
          <w:szCs w:val="18"/>
        </w:rPr>
        <w:br/>
        <w:t>57, Rue des Chênes</w:t>
      </w:r>
      <w:r>
        <w:rPr>
          <w:rFonts w:ascii="Verdana" w:eastAsia="Calibri" w:hAnsi="Verdana" w:cs="Arial"/>
          <w:sz w:val="18"/>
          <w:szCs w:val="18"/>
        </w:rPr>
        <w:br/>
        <w:t>42210 Craintilleux</w:t>
      </w:r>
    </w:p>
    <w:p w:rsidR="0066759A" w:rsidRDefault="00817320" w:rsidP="00817320">
      <w:pPr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>S</w:t>
      </w:r>
      <w:r w:rsidR="006F2DE0">
        <w:rPr>
          <w:rFonts w:ascii="Verdana" w:eastAsia="Calibri" w:hAnsi="Verdana" w:cs="Arial"/>
          <w:sz w:val="18"/>
          <w:szCs w:val="18"/>
        </w:rPr>
        <w:t>ARL</w:t>
      </w:r>
      <w:r>
        <w:rPr>
          <w:rFonts w:ascii="Verdana" w:eastAsia="Calibri" w:hAnsi="Verdana" w:cs="Arial"/>
          <w:sz w:val="18"/>
          <w:szCs w:val="18"/>
        </w:rPr>
        <w:t xml:space="preserve"> au capital de 6.000 €</w:t>
      </w:r>
      <w:r w:rsidR="00393A09">
        <w:rPr>
          <w:rFonts w:ascii="Verdana" w:eastAsia="Calibri" w:hAnsi="Verdana" w:cs="Arial"/>
          <w:sz w:val="18"/>
          <w:szCs w:val="18"/>
        </w:rPr>
        <w:t xml:space="preserve"> - </w:t>
      </w:r>
      <w:r w:rsidR="00393A09" w:rsidRPr="00920F28">
        <w:rPr>
          <w:rFonts w:ascii="Verdana" w:eastAsia="Calibri" w:hAnsi="Verdana" w:cs="Arial"/>
          <w:sz w:val="18"/>
          <w:szCs w:val="18"/>
        </w:rPr>
        <w:t>RCS S</w:t>
      </w:r>
      <w:r w:rsidR="006F2DE0">
        <w:rPr>
          <w:rFonts w:ascii="Verdana" w:eastAsia="Calibri" w:hAnsi="Verdana" w:cs="Arial"/>
          <w:sz w:val="18"/>
          <w:szCs w:val="18"/>
        </w:rPr>
        <w:t>ain</w:t>
      </w:r>
      <w:r w:rsidR="00393A09" w:rsidRPr="00920F28">
        <w:rPr>
          <w:rFonts w:ascii="Verdana" w:eastAsia="Calibri" w:hAnsi="Verdana" w:cs="Arial"/>
          <w:sz w:val="18"/>
          <w:szCs w:val="18"/>
        </w:rPr>
        <w:t>t-Etienne</w:t>
      </w:r>
      <w:r w:rsidR="00393A09">
        <w:rPr>
          <w:rFonts w:ascii="Verdana" w:eastAsia="Calibri" w:hAnsi="Verdana" w:cs="Arial"/>
          <w:sz w:val="18"/>
          <w:szCs w:val="18"/>
        </w:rPr>
        <w:t xml:space="preserve"> </w:t>
      </w:r>
      <w:r w:rsidR="006F2DE0">
        <w:rPr>
          <w:rFonts w:ascii="Verdana" w:eastAsia="Calibri" w:hAnsi="Verdana" w:cs="Arial"/>
          <w:sz w:val="18"/>
          <w:szCs w:val="18"/>
        </w:rPr>
        <w:t xml:space="preserve"> </w:t>
      </w:r>
      <w:r w:rsidR="006F2DE0" w:rsidRPr="006F2DE0">
        <w:rPr>
          <w:rFonts w:ascii="Verdana" w:eastAsia="Calibri" w:hAnsi="Verdana" w:cs="Arial"/>
          <w:sz w:val="18"/>
          <w:szCs w:val="18"/>
        </w:rPr>
        <w:t>B 750 800 229</w:t>
      </w:r>
      <w:r>
        <w:rPr>
          <w:rFonts w:ascii="Verdana" w:eastAsia="Calibri" w:hAnsi="Verdana" w:cs="Arial"/>
          <w:sz w:val="18"/>
          <w:szCs w:val="18"/>
        </w:rPr>
        <w:br/>
        <w:t xml:space="preserve">Siret </w:t>
      </w:r>
      <w:r w:rsidRPr="00920F28">
        <w:rPr>
          <w:rFonts w:ascii="Verdana" w:eastAsia="Calibri" w:hAnsi="Verdana" w:cs="Arial"/>
          <w:sz w:val="18"/>
          <w:szCs w:val="18"/>
        </w:rPr>
        <w:t>750</w:t>
      </w:r>
      <w:r w:rsidR="002A7095">
        <w:rPr>
          <w:rFonts w:ascii="Verdana" w:eastAsia="Calibri" w:hAnsi="Verdana" w:cs="Arial"/>
          <w:sz w:val="18"/>
          <w:szCs w:val="18"/>
        </w:rPr>
        <w:t xml:space="preserve"> </w:t>
      </w:r>
      <w:r w:rsidRPr="00920F28">
        <w:rPr>
          <w:rFonts w:ascii="Verdana" w:eastAsia="Calibri" w:hAnsi="Verdana" w:cs="Arial"/>
          <w:sz w:val="18"/>
          <w:szCs w:val="18"/>
        </w:rPr>
        <w:t>800</w:t>
      </w:r>
      <w:r w:rsidR="002A7095">
        <w:rPr>
          <w:rFonts w:ascii="Verdana" w:eastAsia="Calibri" w:hAnsi="Verdana" w:cs="Arial"/>
          <w:sz w:val="18"/>
          <w:szCs w:val="18"/>
        </w:rPr>
        <w:t xml:space="preserve"> </w:t>
      </w:r>
      <w:r w:rsidRPr="00920F28">
        <w:rPr>
          <w:rFonts w:ascii="Verdana" w:eastAsia="Calibri" w:hAnsi="Verdana" w:cs="Arial"/>
          <w:sz w:val="18"/>
          <w:szCs w:val="18"/>
        </w:rPr>
        <w:t>229</w:t>
      </w:r>
      <w:r>
        <w:rPr>
          <w:rFonts w:ascii="Verdana" w:eastAsia="Calibri" w:hAnsi="Verdana" w:cs="Arial"/>
          <w:sz w:val="18"/>
          <w:szCs w:val="18"/>
        </w:rPr>
        <w:t xml:space="preserve"> 00015 </w:t>
      </w:r>
      <w:r w:rsidR="002A7095">
        <w:rPr>
          <w:rFonts w:ascii="Verdana" w:eastAsia="Calibri" w:hAnsi="Verdana" w:cs="Arial"/>
          <w:sz w:val="18"/>
          <w:szCs w:val="18"/>
        </w:rPr>
        <w:t>-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="00393A09">
        <w:rPr>
          <w:rFonts w:ascii="Verdana" w:eastAsia="Calibri" w:hAnsi="Verdana" w:cs="Arial"/>
          <w:sz w:val="18"/>
          <w:szCs w:val="18"/>
        </w:rPr>
        <w:t xml:space="preserve">APE 6201Z </w:t>
      </w:r>
      <w:r w:rsidR="002A7095">
        <w:rPr>
          <w:rFonts w:ascii="Verdana" w:eastAsia="Calibri" w:hAnsi="Verdana" w:cs="Arial"/>
          <w:sz w:val="18"/>
          <w:szCs w:val="18"/>
        </w:rPr>
        <w:t>-</w:t>
      </w:r>
      <w:r w:rsidR="00393A09">
        <w:rPr>
          <w:rFonts w:ascii="Verdana" w:eastAsia="Calibri" w:hAnsi="Verdana" w:cs="Arial"/>
          <w:sz w:val="18"/>
          <w:szCs w:val="18"/>
        </w:rPr>
        <w:t xml:space="preserve"> </w:t>
      </w:r>
      <w:r w:rsidR="002A7095" w:rsidRPr="002A7095">
        <w:rPr>
          <w:rFonts w:ascii="Verdana" w:eastAsia="Calibri" w:hAnsi="Verdana" w:cs="Arial"/>
          <w:sz w:val="18"/>
          <w:szCs w:val="18"/>
        </w:rPr>
        <w:t>FR</w:t>
      </w:r>
      <w:r w:rsidR="002A7095">
        <w:rPr>
          <w:rFonts w:ascii="Verdana" w:eastAsia="Calibri" w:hAnsi="Verdana" w:cs="Arial"/>
          <w:sz w:val="18"/>
          <w:szCs w:val="18"/>
        </w:rPr>
        <w:t xml:space="preserve"> </w:t>
      </w:r>
      <w:r w:rsidR="002A7095" w:rsidRPr="002A7095">
        <w:rPr>
          <w:rFonts w:ascii="Verdana" w:eastAsia="Calibri" w:hAnsi="Verdana" w:cs="Arial"/>
          <w:sz w:val="18"/>
          <w:szCs w:val="18"/>
        </w:rPr>
        <w:t>74</w:t>
      </w:r>
      <w:r w:rsidR="002A7095">
        <w:rPr>
          <w:rFonts w:ascii="Verdana" w:eastAsia="Calibri" w:hAnsi="Verdana" w:cs="Arial"/>
          <w:sz w:val="18"/>
          <w:szCs w:val="18"/>
        </w:rPr>
        <w:t xml:space="preserve"> 750800229</w:t>
      </w:r>
    </w:p>
    <w:p w:rsidR="00817320" w:rsidRPr="00DB7774" w:rsidRDefault="0066759A" w:rsidP="00817320">
      <w:pPr>
        <w:rPr>
          <w:rFonts w:ascii="Verdana" w:eastAsia="Calibri" w:hAnsi="Verdana" w:cs="Arial"/>
          <w:sz w:val="18"/>
          <w:szCs w:val="18"/>
          <w:lang w:val="pt-PT"/>
        </w:rPr>
      </w:pPr>
      <w:r w:rsidRPr="00920F28">
        <w:rPr>
          <w:rFonts w:ascii="Verdana" w:eastAsia="Calibri" w:hAnsi="Verdana" w:cs="Arial"/>
          <w:sz w:val="18"/>
          <w:szCs w:val="18"/>
          <w:lang w:val="pt-PT"/>
        </w:rPr>
        <w:t xml:space="preserve">Habiba AOUZAL </w:t>
      </w:r>
      <w:r>
        <w:rPr>
          <w:rFonts w:ascii="Verdana" w:eastAsia="Calibri" w:hAnsi="Verdana" w:cs="Arial"/>
          <w:sz w:val="18"/>
          <w:szCs w:val="18"/>
          <w:lang w:val="pt-PT"/>
        </w:rPr>
        <w:t>–</w:t>
      </w:r>
      <w:r w:rsidRPr="00920F28">
        <w:rPr>
          <w:rFonts w:ascii="Verdana" w:eastAsia="Calibri" w:hAnsi="Verdana" w:cs="Arial"/>
          <w:sz w:val="18"/>
          <w:szCs w:val="18"/>
          <w:lang w:val="pt-PT"/>
        </w:rPr>
        <w:t xml:space="preserve"> </w:t>
      </w:r>
      <w:r>
        <w:rPr>
          <w:rFonts w:ascii="Verdana" w:eastAsia="Calibri" w:hAnsi="Verdana" w:cs="Arial"/>
          <w:sz w:val="18"/>
          <w:szCs w:val="18"/>
          <w:lang w:val="pt-PT"/>
        </w:rPr>
        <w:t>06.70.50.49.</w:t>
      </w:r>
      <w:r w:rsidRPr="00920F28">
        <w:rPr>
          <w:rFonts w:ascii="Verdana" w:eastAsia="Calibri" w:hAnsi="Verdana" w:cs="Arial"/>
          <w:sz w:val="18"/>
          <w:szCs w:val="18"/>
          <w:lang w:val="pt-PT"/>
        </w:rPr>
        <w:t>89 - aouzal.habiba@gmail.com</w:t>
      </w:r>
      <w:r w:rsidRPr="002A7095">
        <w:rPr>
          <w:rFonts w:ascii="Verdana" w:eastAsia="Calibri" w:hAnsi="Verdana" w:cs="Arial"/>
          <w:sz w:val="18"/>
          <w:szCs w:val="18"/>
          <w:lang w:val="pt-PT"/>
        </w:rPr>
        <w:t xml:space="preserve"> </w:t>
      </w:r>
      <w:r w:rsidR="00817320" w:rsidRPr="0066759A">
        <w:rPr>
          <w:rFonts w:ascii="Verdana" w:eastAsia="Calibri" w:hAnsi="Verdana" w:cs="Arial"/>
          <w:sz w:val="18"/>
          <w:szCs w:val="18"/>
          <w:lang w:val="pt-PT"/>
        </w:rPr>
        <w:br/>
      </w:r>
      <w:r w:rsidR="002F7EBE" w:rsidRPr="002F7EBE">
        <w:rPr>
          <w:rFonts w:ascii="Verdana" w:eastAsia="Calibri" w:hAnsi="Verdana" w:cs="Arial"/>
          <w:sz w:val="18"/>
          <w:szCs w:val="18"/>
          <w:lang w:val="pt-PT"/>
        </w:rPr>
        <w:pict>
          <v:rect id="_x0000_i1025" style="width:288.7pt;height:1pt" o:hralign="center" o:hrstd="t" o:hr="t" fillcolor="#a0a0a0" stroked="f"/>
        </w:pict>
      </w:r>
    </w:p>
    <w:p w:rsidR="002A7095" w:rsidRPr="00DB7774" w:rsidRDefault="002A7095" w:rsidP="00817320">
      <w:pPr>
        <w:tabs>
          <w:tab w:val="left" w:pos="4536"/>
        </w:tabs>
        <w:rPr>
          <w:lang w:val="pt-PT"/>
        </w:rPr>
      </w:pPr>
      <w:r w:rsidRPr="00DB7774">
        <w:rPr>
          <w:lang w:val="pt-PT"/>
        </w:rPr>
        <w:br/>
      </w:r>
    </w:p>
    <w:p w:rsidR="008203E5" w:rsidRPr="0035473F" w:rsidRDefault="0097102F" w:rsidP="008203E5">
      <w:pPr>
        <w:tabs>
          <w:tab w:val="left" w:pos="5103"/>
        </w:tabs>
        <w:rPr>
          <w:rFonts w:ascii="Verdana" w:hAnsi="Verdana"/>
          <w:b/>
          <w:sz w:val="20"/>
          <w:szCs w:val="20"/>
        </w:rPr>
      </w:pPr>
      <w:r w:rsidRPr="00DB7774">
        <w:rPr>
          <w:rFonts w:ascii="Verdana" w:hAnsi="Verdana"/>
          <w:b/>
          <w:sz w:val="20"/>
          <w:szCs w:val="20"/>
          <w:lang w:val="pt-PT"/>
        </w:rPr>
        <w:tab/>
      </w:r>
      <w:r w:rsidR="008203E5" w:rsidRPr="0035473F">
        <w:rPr>
          <w:rFonts w:ascii="Verdana" w:hAnsi="Verdana"/>
          <w:b/>
          <w:sz w:val="20"/>
          <w:szCs w:val="20"/>
        </w:rPr>
        <w:t xml:space="preserve">Cap Temps </w:t>
      </w:r>
    </w:p>
    <w:p w:rsidR="0097102F" w:rsidRDefault="008203E5" w:rsidP="008203E5">
      <w:pPr>
        <w:tabs>
          <w:tab w:val="left" w:pos="5103"/>
        </w:tabs>
        <w:rPr>
          <w:rFonts w:ascii="Verdana" w:hAnsi="Verdana"/>
          <w:sz w:val="20"/>
          <w:szCs w:val="20"/>
        </w:rPr>
      </w:pPr>
      <w:r w:rsidRPr="0035473F">
        <w:rPr>
          <w:rFonts w:ascii="Verdana" w:hAnsi="Verdana"/>
          <w:sz w:val="20"/>
          <w:szCs w:val="20"/>
        </w:rPr>
        <w:tab/>
        <w:t xml:space="preserve">28A, Rue Edouard Idoux </w:t>
      </w:r>
      <w:r w:rsidRPr="0035473F">
        <w:rPr>
          <w:rFonts w:ascii="Verdana" w:hAnsi="Verdana"/>
          <w:sz w:val="20"/>
          <w:szCs w:val="20"/>
        </w:rPr>
        <w:br/>
        <w:t xml:space="preserve"> </w:t>
      </w:r>
      <w:r w:rsidRPr="0035473F">
        <w:rPr>
          <w:rFonts w:ascii="Verdana" w:hAnsi="Verdana"/>
          <w:sz w:val="20"/>
          <w:szCs w:val="20"/>
        </w:rPr>
        <w:tab/>
        <w:t>69700 Givors</w:t>
      </w:r>
      <w:r w:rsidR="00393A09">
        <w:rPr>
          <w:rFonts w:ascii="Verdana" w:hAnsi="Verdana"/>
          <w:sz w:val="20"/>
          <w:szCs w:val="20"/>
        </w:rPr>
        <w:br/>
      </w:r>
    </w:p>
    <w:p w:rsidR="002A7095" w:rsidRPr="00393A09" w:rsidRDefault="002A7095" w:rsidP="002A7095">
      <w:pPr>
        <w:tabs>
          <w:tab w:val="left" w:pos="4678"/>
        </w:tabs>
        <w:rPr>
          <w:rFonts w:ascii="Verdana" w:hAnsi="Verdana"/>
          <w:sz w:val="20"/>
          <w:szCs w:val="20"/>
        </w:rPr>
      </w:pPr>
    </w:p>
    <w:p w:rsidR="0097102F" w:rsidRPr="00393A09" w:rsidRDefault="0097102F" w:rsidP="00393A09">
      <w:pPr>
        <w:tabs>
          <w:tab w:val="left" w:pos="5103"/>
        </w:tabs>
        <w:ind w:left="142"/>
        <w:rPr>
          <w:rFonts w:ascii="Verdana" w:hAnsi="Verdana"/>
          <w:sz w:val="20"/>
          <w:szCs w:val="20"/>
        </w:rPr>
      </w:pPr>
      <w:r w:rsidRPr="00C4331C">
        <w:rPr>
          <w:rFonts w:ascii="Verdana" w:hAnsi="Verdana"/>
          <w:sz w:val="20"/>
          <w:szCs w:val="20"/>
        </w:rPr>
        <w:t xml:space="preserve">Date : </w:t>
      </w:r>
      <w:r w:rsidR="001C6DB6">
        <w:rPr>
          <w:rFonts w:ascii="Verdana" w:hAnsi="Verdana"/>
          <w:sz w:val="20"/>
          <w:szCs w:val="20"/>
        </w:rPr>
        <w:t>0</w:t>
      </w:r>
      <w:r w:rsidR="00EE42D5">
        <w:rPr>
          <w:rFonts w:ascii="Verdana" w:hAnsi="Verdana"/>
          <w:sz w:val="20"/>
          <w:szCs w:val="20"/>
        </w:rPr>
        <w:t>9</w:t>
      </w:r>
      <w:r w:rsidR="00C546DD">
        <w:rPr>
          <w:rFonts w:ascii="Verdana" w:hAnsi="Verdana"/>
          <w:sz w:val="20"/>
          <w:szCs w:val="20"/>
        </w:rPr>
        <w:t>/1</w:t>
      </w:r>
      <w:r w:rsidR="00EE42D5">
        <w:rPr>
          <w:rFonts w:ascii="Verdana" w:hAnsi="Verdana"/>
          <w:sz w:val="20"/>
          <w:szCs w:val="20"/>
        </w:rPr>
        <w:t>2</w:t>
      </w:r>
      <w:r w:rsidRPr="00C4331C">
        <w:rPr>
          <w:rFonts w:ascii="Verdana" w:hAnsi="Verdana"/>
          <w:sz w:val="20"/>
          <w:szCs w:val="20"/>
        </w:rPr>
        <w:t>/2012</w:t>
      </w:r>
      <w:r w:rsidRPr="00C4331C">
        <w:rPr>
          <w:rFonts w:ascii="Verdana" w:hAnsi="Verdana"/>
          <w:sz w:val="20"/>
          <w:szCs w:val="20"/>
        </w:rPr>
        <w:br/>
      </w:r>
      <w:r w:rsidRPr="00344793">
        <w:rPr>
          <w:rFonts w:ascii="Verdana" w:hAnsi="Verdana"/>
          <w:sz w:val="20"/>
          <w:szCs w:val="20"/>
        </w:rPr>
        <w:t>N° facture : AL2012</w:t>
      </w:r>
      <w:r w:rsidRPr="00344793">
        <w:rPr>
          <w:sz w:val="20"/>
          <w:szCs w:val="20"/>
        </w:rPr>
        <w:t>‐</w:t>
      </w:r>
      <w:r w:rsidRPr="00344793">
        <w:rPr>
          <w:rFonts w:ascii="Verdana" w:hAnsi="Verdana"/>
          <w:sz w:val="20"/>
          <w:szCs w:val="20"/>
        </w:rPr>
        <w:t>1</w:t>
      </w:r>
      <w:r w:rsidR="005C1CBB">
        <w:rPr>
          <w:rFonts w:ascii="Verdana" w:hAnsi="Verdana"/>
          <w:sz w:val="20"/>
          <w:szCs w:val="20"/>
        </w:rPr>
        <w:t>1</w:t>
      </w:r>
      <w:r w:rsidR="00BD044D">
        <w:rPr>
          <w:rFonts w:ascii="Verdana" w:hAnsi="Verdana"/>
          <w:sz w:val="20"/>
          <w:szCs w:val="20"/>
        </w:rPr>
        <w:t>3</w:t>
      </w:r>
    </w:p>
    <w:tbl>
      <w:tblPr>
        <w:tblStyle w:val="Trameclaire-Accent3"/>
        <w:tblW w:w="10490" w:type="dxa"/>
        <w:tblCellSpacing w:w="42" w:type="dxa"/>
        <w:tblInd w:w="226" w:type="dxa"/>
        <w:tblBorders>
          <w:top w:val="none" w:sz="0" w:space="0" w:color="auto"/>
          <w:bottom w:val="none" w:sz="0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/>
      </w:tblPr>
      <w:tblGrid>
        <w:gridCol w:w="8222"/>
        <w:gridCol w:w="2268"/>
      </w:tblGrid>
      <w:tr w:rsidR="0097102F" w:rsidRPr="00C4331C" w:rsidTr="0097102F">
        <w:trPr>
          <w:cnfStyle w:val="100000000000"/>
          <w:tblCellSpacing w:w="42" w:type="dxa"/>
        </w:trPr>
        <w:tc>
          <w:tcPr>
            <w:cnfStyle w:val="001000000000"/>
            <w:tcW w:w="8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97102F" w:rsidRPr="002A7095" w:rsidRDefault="0097102F" w:rsidP="00947F9E">
            <w:pPr>
              <w:tabs>
                <w:tab w:val="left" w:pos="5103"/>
              </w:tabs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>Prestation</w:t>
            </w:r>
          </w:p>
        </w:tc>
        <w:tc>
          <w:tcPr>
            <w:tcW w:w="2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97102F" w:rsidRPr="002A7095" w:rsidRDefault="0097102F" w:rsidP="00947F9E">
            <w:pPr>
              <w:tabs>
                <w:tab w:val="left" w:pos="5103"/>
              </w:tabs>
              <w:jc w:val="center"/>
              <w:cnfStyle w:val="100000000000"/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 xml:space="preserve">Montant </w:t>
            </w: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br/>
              <w:t>H.T.</w:t>
            </w:r>
          </w:p>
        </w:tc>
      </w:tr>
      <w:tr w:rsidR="0097102F" w:rsidRPr="00C4331C" w:rsidTr="0097102F">
        <w:trPr>
          <w:cnfStyle w:val="000000100000"/>
          <w:tblCellSpacing w:w="42" w:type="dxa"/>
        </w:trPr>
        <w:tc>
          <w:tcPr>
            <w:cnfStyle w:val="001000000000"/>
            <w:tcW w:w="809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8203E5" w:rsidRDefault="009E6BC8" w:rsidP="008203E5">
            <w:pPr>
              <w:tabs>
                <w:tab w:val="left" w:pos="341"/>
                <w:tab w:val="left" w:pos="5103"/>
              </w:tabs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br/>
            </w:r>
            <w:r w:rsidR="001C6DB6">
              <w:rPr>
                <w:rFonts w:ascii="Verdana" w:hAnsi="Verdana"/>
                <w:color w:val="auto"/>
                <w:sz w:val="20"/>
                <w:szCs w:val="20"/>
              </w:rPr>
              <w:t>Seconde échéance du r</w:t>
            </w:r>
            <w:r w:rsidR="008203E5" w:rsidRPr="00054BC3">
              <w:rPr>
                <w:rFonts w:ascii="Verdana" w:hAnsi="Verdana"/>
                <w:color w:val="auto"/>
                <w:sz w:val="20"/>
                <w:szCs w:val="20"/>
              </w:rPr>
              <w:t xml:space="preserve">éférencement du site Internet </w:t>
            </w:r>
            <w:hyperlink r:id="rId6" w:history="1">
              <w:r w:rsidR="008203E5" w:rsidRPr="00054BC3">
                <w:rPr>
                  <w:rStyle w:val="Lienhypertexte"/>
                  <w:rFonts w:ascii="Verdana" w:hAnsi="Verdana"/>
                  <w:sz w:val="20"/>
                  <w:szCs w:val="20"/>
                </w:rPr>
                <w:t>www.cap-temps.fr</w:t>
              </w:r>
            </w:hyperlink>
            <w:r w:rsidR="008203E5" w:rsidRPr="00054BC3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8203E5">
              <w:rPr>
                <w:rFonts w:ascii="Verdana" w:hAnsi="Verdana"/>
                <w:color w:val="auto"/>
                <w:sz w:val="20"/>
                <w:szCs w:val="20"/>
              </w:rPr>
              <w:br/>
              <w:t xml:space="preserve">   </w:t>
            </w:r>
            <w:r w:rsidR="008203E5">
              <w:rPr>
                <w:rFonts w:ascii="Verdana" w:hAnsi="Verdana"/>
                <w:b w:val="0"/>
                <w:color w:val="auto"/>
                <w:sz w:val="20"/>
                <w:szCs w:val="20"/>
              </w:rPr>
              <w:t>30% de la prestation</w:t>
            </w:r>
          </w:p>
          <w:p w:rsidR="0097102F" w:rsidRPr="002A7095" w:rsidRDefault="008203E5" w:rsidP="008203E5">
            <w:pPr>
              <w:tabs>
                <w:tab w:val="left" w:pos="341"/>
                <w:tab w:val="left" w:pos="5103"/>
              </w:tabs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   Il restera 30% de la prestation globale à payer soit 240 € </w:t>
            </w:r>
          </w:p>
        </w:tc>
        <w:tc>
          <w:tcPr>
            <w:tcW w:w="214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7102F" w:rsidRPr="002A7095" w:rsidRDefault="009E6BC8" w:rsidP="008203E5">
            <w:pPr>
              <w:tabs>
                <w:tab w:val="left" w:pos="5103"/>
              </w:tabs>
              <w:ind w:right="199"/>
              <w:jc w:val="right"/>
              <w:cnfStyle w:val="000000100000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br/>
            </w:r>
            <w:r w:rsidR="0004196B">
              <w:rPr>
                <w:rFonts w:ascii="Verdana" w:hAnsi="Verdana"/>
                <w:b/>
                <w:color w:val="auto"/>
                <w:sz w:val="20"/>
                <w:szCs w:val="20"/>
              </w:rPr>
              <w:t>24</w:t>
            </w:r>
            <w:r w:rsidR="008203E5">
              <w:rPr>
                <w:rFonts w:ascii="Verdana" w:hAnsi="Verdana"/>
                <w:b/>
                <w:color w:val="auto"/>
                <w:sz w:val="20"/>
                <w:szCs w:val="20"/>
              </w:rPr>
              <w:t>0</w:t>
            </w:r>
            <w:r w:rsidR="0097102F" w:rsidRPr="002A7095">
              <w:rPr>
                <w:rFonts w:ascii="Verdana" w:hAnsi="Verdana"/>
                <w:b/>
                <w:color w:val="auto"/>
                <w:sz w:val="20"/>
                <w:szCs w:val="20"/>
              </w:rPr>
              <w:t>.00 €</w:t>
            </w:r>
          </w:p>
        </w:tc>
      </w:tr>
      <w:tr w:rsidR="0097102F" w:rsidRPr="00C4331C" w:rsidTr="0097102F">
        <w:trPr>
          <w:tblCellSpacing w:w="42" w:type="dxa"/>
        </w:trPr>
        <w:tc>
          <w:tcPr>
            <w:cnfStyle w:val="001000000000"/>
            <w:tcW w:w="8096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7102F" w:rsidRPr="002A7095" w:rsidRDefault="0097102F" w:rsidP="00947F9E">
            <w:pPr>
              <w:tabs>
                <w:tab w:val="left" w:pos="3176"/>
              </w:tabs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ab/>
              <w:t>Total H.T.</w:t>
            </w:r>
          </w:p>
        </w:tc>
        <w:tc>
          <w:tcPr>
            <w:tcW w:w="2142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7102F" w:rsidRPr="002A7095" w:rsidRDefault="008203E5" w:rsidP="008203E5">
            <w:pPr>
              <w:tabs>
                <w:tab w:val="left" w:pos="5103"/>
              </w:tabs>
              <w:ind w:right="199"/>
              <w:jc w:val="right"/>
              <w:cnfStyle w:val="000000000000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2</w:t>
            </w:r>
            <w:r w:rsidR="0004196B">
              <w:rPr>
                <w:rFonts w:ascii="Verdana" w:hAnsi="Verdana"/>
                <w:color w:val="auto"/>
                <w:sz w:val="20"/>
                <w:szCs w:val="20"/>
              </w:rPr>
              <w:t>4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0</w:t>
            </w:r>
            <w:r w:rsidR="0097102F" w:rsidRPr="002A7095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="0004196B">
              <w:rPr>
                <w:rFonts w:ascii="Verdana" w:hAnsi="Verdana"/>
                <w:color w:val="auto"/>
                <w:sz w:val="20"/>
                <w:szCs w:val="20"/>
              </w:rPr>
              <w:t>00</w:t>
            </w:r>
            <w:r w:rsidR="0097102F" w:rsidRPr="002A7095">
              <w:rPr>
                <w:rFonts w:ascii="Verdana" w:hAnsi="Verdana"/>
                <w:color w:val="auto"/>
                <w:sz w:val="20"/>
                <w:szCs w:val="20"/>
              </w:rPr>
              <w:t xml:space="preserve"> €</w:t>
            </w:r>
          </w:p>
        </w:tc>
      </w:tr>
      <w:tr w:rsidR="0097102F" w:rsidRPr="00C4331C" w:rsidTr="0097102F">
        <w:trPr>
          <w:cnfStyle w:val="000000100000"/>
          <w:tblCellSpacing w:w="42" w:type="dxa"/>
        </w:trPr>
        <w:tc>
          <w:tcPr>
            <w:cnfStyle w:val="001000000000"/>
            <w:tcW w:w="809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7102F" w:rsidRPr="002A7095" w:rsidRDefault="0097102F" w:rsidP="00947F9E">
            <w:pPr>
              <w:tabs>
                <w:tab w:val="left" w:pos="3176"/>
              </w:tabs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ab/>
              <w:t>T.V.A. 19.6%</w:t>
            </w:r>
          </w:p>
        </w:tc>
        <w:tc>
          <w:tcPr>
            <w:tcW w:w="214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7102F" w:rsidRPr="002A7095" w:rsidRDefault="0004196B" w:rsidP="008203E5">
            <w:pPr>
              <w:tabs>
                <w:tab w:val="left" w:pos="5103"/>
              </w:tabs>
              <w:ind w:right="199"/>
              <w:jc w:val="right"/>
              <w:cnfStyle w:val="000000100000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47</w:t>
            </w:r>
            <w:r w:rsidR="0097102F" w:rsidRPr="002A7095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="008203E5">
              <w:rPr>
                <w:rFonts w:ascii="Verdana" w:hAnsi="Verdana"/>
                <w:color w:val="auto"/>
                <w:sz w:val="20"/>
                <w:szCs w:val="20"/>
              </w:rPr>
              <w:t>0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4</w:t>
            </w:r>
            <w:r w:rsidR="0097102F" w:rsidRPr="002A7095">
              <w:rPr>
                <w:rFonts w:ascii="Verdana" w:hAnsi="Verdana"/>
                <w:color w:val="auto"/>
                <w:sz w:val="20"/>
                <w:szCs w:val="20"/>
              </w:rPr>
              <w:t xml:space="preserve"> €</w:t>
            </w:r>
          </w:p>
        </w:tc>
      </w:tr>
      <w:tr w:rsidR="0097102F" w:rsidRPr="00C4331C" w:rsidTr="0097102F">
        <w:trPr>
          <w:trHeight w:val="129"/>
          <w:tblCellSpacing w:w="42" w:type="dxa"/>
        </w:trPr>
        <w:tc>
          <w:tcPr>
            <w:cnfStyle w:val="001000000000"/>
            <w:tcW w:w="8096" w:type="dxa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7102F" w:rsidRPr="002A7095" w:rsidRDefault="00393A09" w:rsidP="00393A09">
            <w:pPr>
              <w:tabs>
                <w:tab w:val="left" w:pos="3176"/>
              </w:tabs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ab/>
              <w:t>Net à payer TTC</w:t>
            </w:r>
          </w:p>
        </w:tc>
        <w:tc>
          <w:tcPr>
            <w:tcW w:w="2142" w:type="dxa"/>
            <w:tcBorders>
              <w:right w:val="nil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7102F" w:rsidRPr="002A7095" w:rsidRDefault="008203E5" w:rsidP="008203E5">
            <w:pPr>
              <w:tabs>
                <w:tab w:val="left" w:pos="5103"/>
              </w:tabs>
              <w:ind w:right="199"/>
              <w:jc w:val="right"/>
              <w:cnfStyle w:val="000000000000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t>2</w:t>
            </w:r>
            <w:r w:rsidR="0004196B">
              <w:rPr>
                <w:rFonts w:ascii="Verdana" w:hAnsi="Verdana"/>
                <w:b/>
                <w:color w:val="auto"/>
                <w:sz w:val="20"/>
                <w:szCs w:val="20"/>
              </w:rPr>
              <w:t>8</w:t>
            </w: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t>7</w:t>
            </w:r>
            <w:r w:rsidR="0097102F" w:rsidRPr="002A7095">
              <w:rPr>
                <w:rFonts w:ascii="Verdana" w:hAnsi="Verdana"/>
                <w:b/>
                <w:color w:val="auto"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t>0</w:t>
            </w:r>
            <w:r w:rsidR="0004196B">
              <w:rPr>
                <w:rFonts w:ascii="Verdana" w:hAnsi="Verdana"/>
                <w:b/>
                <w:color w:val="auto"/>
                <w:sz w:val="20"/>
                <w:szCs w:val="20"/>
              </w:rPr>
              <w:t>4</w:t>
            </w:r>
            <w:r w:rsidR="0097102F" w:rsidRPr="002A7095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€</w:t>
            </w:r>
          </w:p>
        </w:tc>
      </w:tr>
    </w:tbl>
    <w:p w:rsidR="0097102F" w:rsidRPr="002A7095" w:rsidRDefault="0097102F" w:rsidP="00817320">
      <w:pPr>
        <w:tabs>
          <w:tab w:val="left" w:pos="4536"/>
        </w:tabs>
        <w:rPr>
          <w:rFonts w:ascii="Verdana" w:hAnsi="Verdana"/>
          <w:sz w:val="20"/>
          <w:szCs w:val="20"/>
        </w:rPr>
      </w:pPr>
    </w:p>
    <w:p w:rsidR="009E6BC8" w:rsidRDefault="009E6BC8" w:rsidP="00817320">
      <w:pPr>
        <w:tabs>
          <w:tab w:val="left" w:pos="4536"/>
        </w:tabs>
        <w:rPr>
          <w:rFonts w:ascii="Verdana" w:hAnsi="Verdana"/>
          <w:b/>
          <w:sz w:val="20"/>
          <w:szCs w:val="20"/>
        </w:rPr>
      </w:pPr>
    </w:p>
    <w:p w:rsidR="009E6BC8" w:rsidRPr="002A7095" w:rsidRDefault="009E6BC8" w:rsidP="00817320">
      <w:pPr>
        <w:tabs>
          <w:tab w:val="left" w:pos="4536"/>
        </w:tabs>
        <w:rPr>
          <w:rFonts w:ascii="Verdana" w:hAnsi="Verdana"/>
          <w:b/>
          <w:sz w:val="20"/>
          <w:szCs w:val="20"/>
        </w:rPr>
      </w:pPr>
    </w:p>
    <w:p w:rsidR="002A7095" w:rsidRDefault="002A7095" w:rsidP="00817320">
      <w:pPr>
        <w:tabs>
          <w:tab w:val="left" w:pos="4536"/>
        </w:tabs>
        <w:rPr>
          <w:rFonts w:ascii="Verdana" w:hAnsi="Verdana"/>
          <w:b/>
          <w:sz w:val="20"/>
          <w:szCs w:val="20"/>
        </w:rPr>
      </w:pPr>
      <w:r w:rsidRPr="002A7095">
        <w:rPr>
          <w:rFonts w:ascii="Verdana" w:hAnsi="Verdana"/>
          <w:b/>
          <w:sz w:val="20"/>
          <w:szCs w:val="20"/>
        </w:rPr>
        <w:t xml:space="preserve">Echéance : </w:t>
      </w:r>
      <w:r w:rsidR="005C1CBB">
        <w:rPr>
          <w:rFonts w:ascii="Verdana" w:hAnsi="Verdana"/>
          <w:b/>
          <w:sz w:val="20"/>
          <w:szCs w:val="20"/>
        </w:rPr>
        <w:t xml:space="preserve">15 jours </w:t>
      </w:r>
      <w:r w:rsidRPr="002A7095">
        <w:rPr>
          <w:rFonts w:ascii="Verdana" w:hAnsi="Verdana"/>
          <w:b/>
          <w:sz w:val="20"/>
          <w:szCs w:val="20"/>
        </w:rPr>
        <w:t>à réception</w:t>
      </w:r>
    </w:p>
    <w:p w:rsidR="002A7095" w:rsidRPr="002A7095" w:rsidRDefault="002A7095" w:rsidP="00817320">
      <w:pPr>
        <w:tabs>
          <w:tab w:val="left" w:pos="4536"/>
        </w:tabs>
        <w:rPr>
          <w:rFonts w:ascii="Verdana" w:hAnsi="Verdana"/>
          <w:b/>
          <w:sz w:val="20"/>
          <w:szCs w:val="20"/>
        </w:rPr>
      </w:pPr>
    </w:p>
    <w:p w:rsidR="0066759A" w:rsidRPr="002A7095" w:rsidRDefault="00393A09" w:rsidP="00817320">
      <w:pPr>
        <w:tabs>
          <w:tab w:val="left" w:pos="4536"/>
        </w:tabs>
        <w:rPr>
          <w:rFonts w:ascii="Verdana" w:hAnsi="Verdana"/>
          <w:sz w:val="18"/>
          <w:szCs w:val="18"/>
        </w:rPr>
      </w:pPr>
      <w:r w:rsidRPr="002A7095">
        <w:rPr>
          <w:rFonts w:ascii="Verdana" w:hAnsi="Verdana"/>
          <w:b/>
          <w:sz w:val="18"/>
          <w:szCs w:val="18"/>
        </w:rPr>
        <w:t>Valeur en votre aimable règlement</w:t>
      </w:r>
      <w:r w:rsidRPr="002A7095">
        <w:rPr>
          <w:rFonts w:ascii="Verdana" w:hAnsi="Verdana"/>
          <w:b/>
          <w:sz w:val="18"/>
          <w:szCs w:val="18"/>
        </w:rPr>
        <w:br/>
      </w:r>
      <w:r w:rsidRPr="002A7095">
        <w:rPr>
          <w:rFonts w:ascii="Verdana" w:hAnsi="Verdana"/>
          <w:sz w:val="18"/>
          <w:szCs w:val="18"/>
        </w:rPr>
        <w:t>Passée la date d’échéance, des pénalités de retard sont exigibles au taux de 3 fois le taux d’inté</w:t>
      </w:r>
      <w:r w:rsidR="009E6BC8">
        <w:rPr>
          <w:rFonts w:ascii="Verdana" w:hAnsi="Verdana"/>
          <w:sz w:val="18"/>
          <w:szCs w:val="18"/>
        </w:rPr>
        <w:t>rêt légal.</w:t>
      </w:r>
      <w:r w:rsidR="00092184">
        <w:rPr>
          <w:rFonts w:ascii="Verdana" w:hAnsi="Verdana"/>
          <w:sz w:val="18"/>
          <w:szCs w:val="18"/>
        </w:rPr>
        <w:br/>
      </w:r>
      <w:r w:rsidRPr="002A7095">
        <w:rPr>
          <w:rFonts w:ascii="Verdana" w:hAnsi="Verdana"/>
          <w:sz w:val="18"/>
          <w:szCs w:val="18"/>
        </w:rPr>
        <w:t>(Loi n° 2008_776 du 4 Août 2008)</w:t>
      </w:r>
    </w:p>
    <w:sectPr w:rsidR="0066759A" w:rsidRPr="002A7095" w:rsidSect="00817320"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50FF4"/>
    <w:multiLevelType w:val="hybridMultilevel"/>
    <w:tmpl w:val="B26EB07E"/>
    <w:lvl w:ilvl="0" w:tplc="D3F4CCA0">
      <w:start w:val="1"/>
      <w:numFmt w:val="bullet"/>
      <w:lvlText w:val="-"/>
      <w:lvlJc w:val="left"/>
      <w:pPr>
        <w:ind w:left="555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7320"/>
    <w:rsid w:val="0000145E"/>
    <w:rsid w:val="00023BCC"/>
    <w:rsid w:val="0004196B"/>
    <w:rsid w:val="00092184"/>
    <w:rsid w:val="000F4754"/>
    <w:rsid w:val="0012052B"/>
    <w:rsid w:val="00155050"/>
    <w:rsid w:val="001C6DB6"/>
    <w:rsid w:val="002A7095"/>
    <w:rsid w:val="002F7EBE"/>
    <w:rsid w:val="00393A09"/>
    <w:rsid w:val="003D673F"/>
    <w:rsid w:val="00427D02"/>
    <w:rsid w:val="004D4A8B"/>
    <w:rsid w:val="004D5D29"/>
    <w:rsid w:val="005C1CBB"/>
    <w:rsid w:val="0066759A"/>
    <w:rsid w:val="006F2DE0"/>
    <w:rsid w:val="00817320"/>
    <w:rsid w:val="008203E5"/>
    <w:rsid w:val="00842A55"/>
    <w:rsid w:val="00946379"/>
    <w:rsid w:val="0094665A"/>
    <w:rsid w:val="0097102F"/>
    <w:rsid w:val="009E6BC8"/>
    <w:rsid w:val="00B05FEF"/>
    <w:rsid w:val="00BD044D"/>
    <w:rsid w:val="00C26F60"/>
    <w:rsid w:val="00C546DD"/>
    <w:rsid w:val="00C82FD4"/>
    <w:rsid w:val="00CC58D0"/>
    <w:rsid w:val="00CC5EE4"/>
    <w:rsid w:val="00D21FEC"/>
    <w:rsid w:val="00DB7774"/>
    <w:rsid w:val="00EE42D5"/>
    <w:rsid w:val="00EF1AD5"/>
    <w:rsid w:val="00F3150C"/>
    <w:rsid w:val="00F52536"/>
    <w:rsid w:val="00F9708E"/>
    <w:rsid w:val="00FA6802"/>
    <w:rsid w:val="00FF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3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320"/>
    <w:rPr>
      <w:rFonts w:ascii="Tahoma" w:hAnsi="Tahoma" w:cs="Tahoma"/>
      <w:sz w:val="16"/>
      <w:szCs w:val="16"/>
    </w:rPr>
  </w:style>
  <w:style w:type="table" w:styleId="Trameclaire-Accent3">
    <w:name w:val="Light Shading Accent 3"/>
    <w:basedOn w:val="TableauNormal"/>
    <w:uiPriority w:val="60"/>
    <w:rsid w:val="0097102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97102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710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-temps.f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habiba</dc:creator>
  <cp:lastModifiedBy>habiba</cp:lastModifiedBy>
  <cp:revision>6</cp:revision>
  <cp:lastPrinted>2012-12-09T19:14:00Z</cp:lastPrinted>
  <dcterms:created xsi:type="dcterms:W3CDTF">2012-10-23T19:00:00Z</dcterms:created>
  <dcterms:modified xsi:type="dcterms:W3CDTF">2012-12-09T19:17:00Z</dcterms:modified>
</cp:coreProperties>
</file>