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CC" w:rsidRPr="002F7E80" w:rsidRDefault="00F967CC" w:rsidP="00F967CC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F967CC" w:rsidRDefault="00F967CC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1A102C">
        <w:rPr>
          <w:rFonts w:ascii="Verdana" w:hAnsi="Verdana"/>
          <w:b/>
        </w:rPr>
        <w:t xml:space="preserve">1. Déclarant (Informations telles que figurant au RCS) </w:t>
      </w:r>
      <w:r w:rsidRPr="001A102C">
        <w:rPr>
          <w:rFonts w:ascii="Verdana" w:hAnsi="Verdana"/>
          <w:b/>
        </w:rPr>
        <w:br/>
      </w:r>
      <w:r w:rsidRPr="00781EC8">
        <w:rPr>
          <w:rFonts w:ascii="Verdana" w:hAnsi="Verdana"/>
        </w:rPr>
        <w:t>Habiba AOUZAL,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F967CC">
        <w:rPr>
          <w:rFonts w:ascii="Verdana" w:hAnsi="Verdana"/>
        </w:rPr>
        <w:br/>
      </w:r>
      <w:r w:rsidRPr="00781EC8">
        <w:rPr>
          <w:rFonts w:ascii="Verdana" w:hAnsi="Verdana"/>
        </w:rPr>
        <w:t>SARL ALLIZEO WEB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r w:rsidR="00F967CC">
        <w:rPr>
          <w:rFonts w:ascii="Verdana" w:hAnsi="Verdana"/>
        </w:rPr>
        <w:br/>
      </w:r>
      <w:r>
        <w:rPr>
          <w:rFonts w:ascii="Verdana" w:hAnsi="Verdana"/>
        </w:rPr>
        <w:t xml:space="preserve">RCS Saint-Etienne </w:t>
      </w:r>
      <w:r w:rsidRPr="002F7E80">
        <w:rPr>
          <w:rFonts w:ascii="Verdana" w:hAnsi="Verdana"/>
        </w:rPr>
        <w:t xml:space="preserve">750 800 229 </w:t>
      </w:r>
    </w:p>
    <w:p w:rsidR="003B54CA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>
        <w:rPr>
          <w:rFonts w:ascii="Verdana" w:hAnsi="Verdana"/>
        </w:rPr>
        <w:br/>
      </w: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Habiba AOUZAL gérante et associée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2. Objet de la déclaration </w:t>
      </w:r>
    </w:p>
    <w:p w:rsidR="003B54CA" w:rsidRPr="00781EC8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>
        <w:rPr>
          <w:rFonts w:ascii="Verdana" w:hAnsi="Verdana"/>
        </w:rPr>
        <w:t>31 mars 201</w:t>
      </w:r>
      <w:r w:rsidR="005D1AD9">
        <w:rPr>
          <w:rFonts w:ascii="Verdana" w:hAnsi="Verdana"/>
        </w:rPr>
        <w:t>8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3. Engagement du déclarant 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</w:t>
      </w:r>
      <w:proofErr w:type="spellStart"/>
      <w:r w:rsidRPr="00781EC8">
        <w:rPr>
          <w:rFonts w:ascii="Verdana" w:hAnsi="Verdana"/>
        </w:rPr>
        <w:t>microentreprises</w:t>
      </w:r>
      <w:proofErr w:type="spellEnd"/>
      <w:r w:rsidRPr="00781EC8">
        <w:rPr>
          <w:rFonts w:ascii="Verdana" w:hAnsi="Verdana"/>
        </w:rPr>
        <w:t xml:space="preserve"> au sens de l'article L. 123-16-1 du code de commerce, n'est pas mentionnée à l'article L. 123-16-2 et n'a pas pour activité la gestion des titres de participations et de valeurs mobilières.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</w:t>
      </w:r>
      <w:bookmarkStart w:id="0" w:name="_GoBack"/>
      <w:bookmarkEnd w:id="0"/>
      <w:r w:rsidRPr="00781EC8">
        <w:rPr>
          <w:rFonts w:ascii="Verdana" w:hAnsi="Verdana"/>
        </w:rPr>
        <w:t>nuels constitue un faux et un usage de faux passible des peines d'amende et d'emprisonnement prévues aux articles 441-1 et suivants du code pénal.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r w:rsidR="00F967CC">
        <w:rPr>
          <w:rFonts w:ascii="Verdana" w:hAnsi="Verdana"/>
        </w:rPr>
        <w:t>Craintilleux</w:t>
      </w:r>
      <w:proofErr w:type="gramStart"/>
      <w:r w:rsidR="00F967CC">
        <w:rPr>
          <w:rFonts w:ascii="Verdana" w:hAnsi="Verdana"/>
        </w:rPr>
        <w:t>,</w:t>
      </w:r>
      <w:proofErr w:type="gramEnd"/>
      <w:r w:rsidR="00F967CC">
        <w:rPr>
          <w:rFonts w:ascii="Verdana" w:hAnsi="Verdana"/>
        </w:rPr>
        <w:br/>
        <w:t>l</w:t>
      </w:r>
      <w:r>
        <w:rPr>
          <w:rFonts w:ascii="Verdana" w:hAnsi="Verdana"/>
        </w:rPr>
        <w:t xml:space="preserve">e </w:t>
      </w:r>
      <w:r w:rsidR="000845AF">
        <w:rPr>
          <w:rFonts w:ascii="Verdana" w:hAnsi="Verdana"/>
        </w:rPr>
        <w:t>7</w:t>
      </w:r>
      <w:r w:rsidR="003B5F45">
        <w:rPr>
          <w:rFonts w:ascii="Verdana" w:hAnsi="Verdana"/>
        </w:rPr>
        <w:t xml:space="preserve"> </w:t>
      </w:r>
      <w:r w:rsidR="000845AF">
        <w:rPr>
          <w:rFonts w:ascii="Verdana" w:hAnsi="Verdana"/>
        </w:rPr>
        <w:t>janvier</w:t>
      </w:r>
      <w:r w:rsidR="00FA66FE">
        <w:rPr>
          <w:rFonts w:ascii="Verdana" w:hAnsi="Verdana"/>
        </w:rPr>
        <w:t xml:space="preserve"> </w:t>
      </w:r>
      <w:r>
        <w:rPr>
          <w:rFonts w:ascii="Verdana" w:hAnsi="Verdana"/>
        </w:rPr>
        <w:t>201</w:t>
      </w:r>
      <w:r w:rsidR="000845AF">
        <w:rPr>
          <w:rFonts w:ascii="Verdana" w:hAnsi="Verdana"/>
        </w:rPr>
        <w:t>9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3B54CA" w:rsidRPr="002F7E80" w:rsidRDefault="003B54CA" w:rsidP="003B54CA">
      <w:pPr>
        <w:spacing w:after="240" w:line="276" w:lineRule="auto"/>
        <w:rPr>
          <w:rFonts w:ascii="Verdana" w:hAnsi="Verdana"/>
          <w:lang w:val="fr-FR"/>
        </w:rPr>
      </w:pPr>
    </w:p>
    <w:p w:rsidR="00D0059A" w:rsidRDefault="00D0059A"/>
    <w:sectPr w:rsidR="00D0059A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CA"/>
    <w:rsid w:val="000845AF"/>
    <w:rsid w:val="001A102C"/>
    <w:rsid w:val="003B54CA"/>
    <w:rsid w:val="003B5F45"/>
    <w:rsid w:val="005D1AD9"/>
    <w:rsid w:val="00717185"/>
    <w:rsid w:val="00752D04"/>
    <w:rsid w:val="009037B8"/>
    <w:rsid w:val="00954D25"/>
    <w:rsid w:val="00BE6CC9"/>
    <w:rsid w:val="00CB4EF5"/>
    <w:rsid w:val="00D0059A"/>
    <w:rsid w:val="00F967CC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FCF6-2AA3-4BCB-A9A8-BFEE373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CA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il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eastAsia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B54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D04"/>
    <w:rPr>
      <w:rFonts w:ascii="Segoe UI" w:eastAsiaTheme="minorEastAsia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2019-01-04T15:35:00Z</cp:lastPrinted>
  <dcterms:created xsi:type="dcterms:W3CDTF">2017-08-01T10:53:00Z</dcterms:created>
  <dcterms:modified xsi:type="dcterms:W3CDTF">2019-01-04T15:36:00Z</dcterms:modified>
</cp:coreProperties>
</file>