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63" w:rsidRDefault="000E7599" w:rsidP="002417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6985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Pr="00D5036D" w:rsidRDefault="00241763" w:rsidP="00241763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 xml:space="preserve">Siège social : 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57, Rue des Chênes – 3,</w:t>
      </w:r>
      <w:r>
        <w:rPr>
          <w:rFonts w:ascii="Verdana" w:hAnsi="Verdana"/>
          <w:b/>
        </w:rPr>
        <w:t xml:space="preserve"> Impasse Laurent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 xml:space="preserve">42210 </w:t>
      </w:r>
      <w:proofErr w:type="spellStart"/>
      <w:r w:rsidRPr="00D5036D">
        <w:rPr>
          <w:rFonts w:ascii="Verdana" w:hAnsi="Verdana"/>
          <w:b/>
        </w:rPr>
        <w:t>Craintilleux</w:t>
      </w:r>
      <w:proofErr w:type="spellEnd"/>
    </w:p>
    <w:p w:rsidR="00241763" w:rsidRPr="008045A0" w:rsidRDefault="00241763" w:rsidP="00241763">
      <w:pPr>
        <w:jc w:val="center"/>
        <w:rPr>
          <w:rFonts w:ascii="Verdana" w:hAnsi="Verdana"/>
        </w:rPr>
      </w:pPr>
      <w:r w:rsidRPr="008045A0">
        <w:rPr>
          <w:rFonts w:ascii="Verdana" w:hAnsi="Verdana"/>
          <w:b/>
        </w:rPr>
        <w:t xml:space="preserve">RCS Saint-Etienne </w:t>
      </w:r>
    </w:p>
    <w:p w:rsidR="00241763" w:rsidRPr="008045A0" w:rsidRDefault="00241763" w:rsidP="00241763">
      <w:pPr>
        <w:tabs>
          <w:tab w:val="left" w:pos="1134"/>
        </w:tabs>
        <w:rPr>
          <w:rFonts w:ascii="Verdana" w:hAnsi="Verdana"/>
        </w:rPr>
      </w:pPr>
    </w:p>
    <w:p w:rsidR="00841713" w:rsidRPr="00241763" w:rsidRDefault="00841713" w:rsidP="00841713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PROCES VERBAL DE L'ASSEMBL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E G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N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RALE</w:t>
      </w: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 xml:space="preserve">ORDINAIRE ANNUELLE </w:t>
      </w:r>
    </w:p>
    <w:p w:rsidR="00425C8E" w:rsidRPr="00241763" w:rsidRDefault="000B6D46" w:rsidP="00715CA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proofErr w:type="gramStart"/>
      <w:r w:rsidRPr="00241763">
        <w:rPr>
          <w:rFonts w:ascii="Verdana" w:hAnsi="Verdana"/>
          <w:b/>
        </w:rPr>
        <w:t>du</w:t>
      </w:r>
      <w:proofErr w:type="gramEnd"/>
      <w:r w:rsidR="00425C8E" w:rsidRPr="00241763">
        <w:rPr>
          <w:rFonts w:ascii="Verdana" w:hAnsi="Verdana"/>
          <w:b/>
        </w:rPr>
        <w:t xml:space="preserve"> </w:t>
      </w:r>
      <w:r w:rsidR="00A31734">
        <w:rPr>
          <w:rFonts w:ascii="Verdana" w:hAnsi="Verdana"/>
          <w:b/>
        </w:rPr>
        <w:t>30</w:t>
      </w:r>
      <w:r w:rsidR="00715CAE">
        <w:rPr>
          <w:rFonts w:ascii="Verdana" w:hAnsi="Verdana"/>
          <w:b/>
        </w:rPr>
        <w:t xml:space="preserve"> septembre 2013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L'AN DEUX MILLE </w:t>
      </w:r>
      <w:r w:rsidR="00241763">
        <w:rPr>
          <w:rFonts w:ascii="Verdana" w:hAnsi="Verdana"/>
        </w:rPr>
        <w:t>TREIZE</w:t>
      </w:r>
    </w:p>
    <w:p w:rsidR="00425C8E" w:rsidRPr="00241763" w:rsidRDefault="00425C8E" w:rsidP="00A56360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 </w:t>
      </w:r>
      <w:r w:rsidR="00A31734">
        <w:rPr>
          <w:rFonts w:ascii="Verdana" w:hAnsi="Verdana"/>
        </w:rPr>
        <w:t>30</w:t>
      </w:r>
      <w:r w:rsidR="00241763">
        <w:rPr>
          <w:rFonts w:ascii="Verdana" w:hAnsi="Verdana"/>
        </w:rPr>
        <w:t xml:space="preserve"> </w:t>
      </w:r>
      <w:r w:rsidR="00715CAE">
        <w:rPr>
          <w:rFonts w:ascii="Verdana" w:hAnsi="Verdana"/>
        </w:rPr>
        <w:t>septembre</w:t>
      </w:r>
      <w:r w:rsidR="00241763">
        <w:rPr>
          <w:rFonts w:ascii="Verdana" w:hAnsi="Verdana"/>
        </w:rPr>
        <w:t xml:space="preserve"> 2013</w:t>
      </w:r>
      <w:r w:rsidR="00841713" w:rsidRPr="00241763"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 xml:space="preserve">à </w:t>
      </w:r>
      <w:r w:rsidR="00241763">
        <w:rPr>
          <w:rFonts w:ascii="Verdana" w:hAnsi="Verdana"/>
          <w:highlight w:val="yellow"/>
        </w:rPr>
        <w:t xml:space="preserve">19 </w:t>
      </w:r>
      <w:r w:rsidR="00841713" w:rsidRPr="00241763">
        <w:rPr>
          <w:rFonts w:ascii="Verdana" w:hAnsi="Verdana"/>
          <w:highlight w:val="yellow"/>
        </w:rPr>
        <w:t>h</w:t>
      </w:r>
      <w:r w:rsidR="00241763">
        <w:rPr>
          <w:rFonts w:ascii="Verdana" w:hAnsi="Verdana"/>
          <w:highlight w:val="yellow"/>
        </w:rPr>
        <w:t xml:space="preserve"> 30</w:t>
      </w:r>
      <w:r w:rsidRPr="00241763">
        <w:rPr>
          <w:rFonts w:ascii="Verdana" w:hAnsi="Verdana"/>
          <w:highlight w:val="yellow"/>
        </w:rPr>
        <w:t>,</w:t>
      </w:r>
      <w:r w:rsidRPr="00241763">
        <w:rPr>
          <w:rFonts w:ascii="Verdana" w:hAnsi="Verdana"/>
        </w:rPr>
        <w:t xml:space="preserve"> </w:t>
      </w:r>
      <w:r w:rsidR="009556DA" w:rsidRPr="00241763">
        <w:rPr>
          <w:rFonts w:ascii="Verdana" w:hAnsi="Verdana"/>
        </w:rPr>
        <w:t>dans les</w:t>
      </w:r>
      <w:r w:rsidR="00841713" w:rsidRPr="00241763">
        <w:rPr>
          <w:rFonts w:ascii="Verdana" w:hAnsi="Verdana"/>
        </w:rPr>
        <w:t xml:space="preserve"> locaux du siège social</w:t>
      </w:r>
      <w:r w:rsidR="00715CAE">
        <w:rPr>
          <w:rFonts w:ascii="Verdana" w:hAnsi="Verdana"/>
        </w:rPr>
        <w:t>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Les associés de la Société à Responsabilité Limitée </w:t>
      </w:r>
      <w:proofErr w:type="spellStart"/>
      <w:r w:rsidR="00241763">
        <w:rPr>
          <w:rFonts w:ascii="Verdana" w:hAnsi="Verdana"/>
        </w:rPr>
        <w:t>Allizéo</w:t>
      </w:r>
      <w:proofErr w:type="spellEnd"/>
      <w:r w:rsidR="00241763">
        <w:rPr>
          <w:rFonts w:ascii="Verdana" w:hAnsi="Verdana"/>
        </w:rPr>
        <w:t xml:space="preserve"> Web</w:t>
      </w:r>
      <w:r w:rsidRPr="00241763">
        <w:rPr>
          <w:rFonts w:ascii="Verdana" w:hAnsi="Verdana"/>
        </w:rPr>
        <w:t xml:space="preserve"> au capital de </w:t>
      </w:r>
      <w:r w:rsidR="00241763">
        <w:rPr>
          <w:rFonts w:ascii="Verdana" w:hAnsi="Verdana"/>
        </w:rPr>
        <w:t>6000</w:t>
      </w:r>
      <w:r w:rsidRPr="00241763">
        <w:rPr>
          <w:rFonts w:ascii="Verdana" w:hAnsi="Verdana"/>
        </w:rPr>
        <w:t xml:space="preserve"> €uros, se sont réunis en Assemblée Générale Ordinaire Annuelle sur convocation de la Gérance.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ind w:firstLine="708"/>
        <w:jc w:val="both"/>
        <w:rPr>
          <w:rFonts w:ascii="Verdana" w:hAnsi="Verdana"/>
          <w:b/>
          <w:u w:val="single"/>
        </w:rPr>
      </w:pPr>
      <w:r w:rsidRPr="00241763">
        <w:rPr>
          <w:rFonts w:ascii="Verdana" w:hAnsi="Verdana"/>
          <w:b/>
          <w:u w:val="single"/>
        </w:rPr>
        <w:t>Sont présents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E86A10" w:rsidRPr="00241763" w:rsidRDefault="00841713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  <w:highlight w:val="yellow"/>
        </w:rPr>
      </w:pPr>
      <w:r w:rsidRPr="00241763">
        <w:rPr>
          <w:rFonts w:ascii="Verdana" w:hAnsi="Verdana"/>
          <w:highlight w:val="yellow"/>
        </w:rPr>
        <w:t xml:space="preserve">MME </w:t>
      </w:r>
      <w:proofErr w:type="spellStart"/>
      <w:r w:rsidR="00241763">
        <w:rPr>
          <w:rFonts w:ascii="Verdana" w:hAnsi="Verdana"/>
          <w:highlight w:val="yellow"/>
        </w:rPr>
        <w:t>Habiba</w:t>
      </w:r>
      <w:proofErr w:type="spellEnd"/>
      <w:r w:rsidR="00241763">
        <w:rPr>
          <w:rFonts w:ascii="Verdana" w:hAnsi="Verdana"/>
          <w:highlight w:val="yellow"/>
        </w:rPr>
        <w:t xml:space="preserve"> AOUZAL</w:t>
      </w:r>
      <w:r w:rsidRPr="00241763">
        <w:rPr>
          <w:rFonts w:ascii="Verdana" w:hAnsi="Verdana"/>
          <w:highlight w:val="yellow"/>
        </w:rPr>
        <w:t xml:space="preserve"> Propriétaire de </w:t>
      </w:r>
      <w:r w:rsidRPr="00241763">
        <w:rPr>
          <w:rFonts w:ascii="Verdana" w:hAnsi="Verdana"/>
          <w:highlight w:val="yellow"/>
        </w:rPr>
        <w:tab/>
      </w:r>
      <w:r w:rsidR="00241763">
        <w:rPr>
          <w:rFonts w:ascii="Verdana" w:hAnsi="Verdana"/>
          <w:highlight w:val="yellow"/>
        </w:rPr>
        <w:t>70</w:t>
      </w:r>
      <w:r w:rsidR="00E86A10" w:rsidRPr="00241763">
        <w:rPr>
          <w:rFonts w:ascii="Verdana" w:hAnsi="Verdana"/>
          <w:highlight w:val="yellow"/>
        </w:rPr>
        <w:t xml:space="preserve"> parts,</w:t>
      </w:r>
    </w:p>
    <w:p w:rsidR="00517392" w:rsidRPr="00241763" w:rsidRDefault="00841713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  <w:highlight w:val="yellow"/>
        </w:rPr>
      </w:pPr>
      <w:r w:rsidRPr="00241763">
        <w:rPr>
          <w:rFonts w:ascii="Verdana" w:hAnsi="Verdana"/>
          <w:highlight w:val="yellow"/>
        </w:rPr>
        <w:t xml:space="preserve">M </w:t>
      </w:r>
      <w:r w:rsidR="00241763">
        <w:rPr>
          <w:rFonts w:ascii="Verdana" w:hAnsi="Verdana"/>
          <w:highlight w:val="yellow"/>
        </w:rPr>
        <w:t>Mohamed</w:t>
      </w:r>
      <w:r w:rsidRPr="00241763">
        <w:rPr>
          <w:rFonts w:ascii="Verdana" w:hAnsi="Verdana"/>
          <w:highlight w:val="yellow"/>
        </w:rPr>
        <w:t xml:space="preserve"> </w:t>
      </w:r>
      <w:r w:rsidR="00241763">
        <w:rPr>
          <w:rFonts w:ascii="Verdana" w:hAnsi="Verdana"/>
          <w:highlight w:val="yellow"/>
        </w:rPr>
        <w:t>AOUZAL</w:t>
      </w:r>
      <w:r w:rsidR="00241763" w:rsidRPr="00241763">
        <w:rPr>
          <w:rFonts w:ascii="Verdana" w:hAnsi="Verdana"/>
          <w:highlight w:val="yellow"/>
        </w:rPr>
        <w:t xml:space="preserve"> </w:t>
      </w:r>
      <w:r w:rsidRPr="00241763">
        <w:rPr>
          <w:rFonts w:ascii="Verdana" w:hAnsi="Verdana"/>
          <w:highlight w:val="yellow"/>
        </w:rPr>
        <w:t xml:space="preserve">Propriétaire de </w:t>
      </w:r>
      <w:r w:rsidR="00517392" w:rsidRPr="00241763">
        <w:rPr>
          <w:rFonts w:ascii="Verdana" w:hAnsi="Verdana"/>
          <w:highlight w:val="yellow"/>
        </w:rPr>
        <w:t xml:space="preserve"> </w:t>
      </w:r>
      <w:r w:rsidR="00517392" w:rsidRPr="00241763">
        <w:rPr>
          <w:rFonts w:ascii="Verdana" w:hAnsi="Verdana"/>
          <w:highlight w:val="yellow"/>
        </w:rPr>
        <w:tab/>
      </w:r>
      <w:r w:rsidR="00241763">
        <w:rPr>
          <w:rFonts w:ascii="Verdana" w:hAnsi="Verdana"/>
          <w:highlight w:val="yellow"/>
        </w:rPr>
        <w:t>30</w:t>
      </w:r>
      <w:r w:rsidR="00702FB2" w:rsidRPr="00241763">
        <w:rPr>
          <w:rFonts w:ascii="Verdana" w:hAnsi="Verdana"/>
          <w:highlight w:val="yellow"/>
        </w:rPr>
        <w:t xml:space="preserve"> </w:t>
      </w:r>
      <w:r w:rsidR="00517392" w:rsidRPr="00241763">
        <w:rPr>
          <w:rFonts w:ascii="Verdana" w:hAnsi="Verdana"/>
          <w:highlight w:val="yellow"/>
        </w:rPr>
        <w:t>parts,</w:t>
      </w:r>
    </w:p>
    <w:p w:rsidR="00425C8E" w:rsidRPr="00241763" w:rsidRDefault="001D7D97" w:rsidP="001D7D97">
      <w:pPr>
        <w:tabs>
          <w:tab w:val="left" w:pos="6379"/>
        </w:tabs>
        <w:ind w:left="1418" w:firstLine="283"/>
        <w:jc w:val="both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ab/>
        <w:t xml:space="preserve"> </w:t>
      </w:r>
      <w:r w:rsidR="00425C8E" w:rsidRPr="00241763">
        <w:rPr>
          <w:rFonts w:ascii="Verdana" w:hAnsi="Verdana"/>
          <w:highlight w:val="yellow"/>
        </w:rPr>
        <w:t>-----------</w:t>
      </w:r>
    </w:p>
    <w:p w:rsidR="00425C8E" w:rsidRPr="00241763" w:rsidRDefault="00425C8E" w:rsidP="001D7D97">
      <w:pPr>
        <w:tabs>
          <w:tab w:val="right" w:pos="7371"/>
        </w:tabs>
        <w:ind w:left="1701"/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ab/>
        <w:t xml:space="preserve">TOTAL : </w:t>
      </w:r>
      <w:r w:rsidR="00241763">
        <w:rPr>
          <w:rFonts w:ascii="Verdana" w:hAnsi="Verdana"/>
          <w:highlight w:val="yellow"/>
        </w:rPr>
        <w:t>100</w:t>
      </w:r>
      <w:r w:rsidRPr="00241763">
        <w:rPr>
          <w:rFonts w:ascii="Verdana" w:hAnsi="Verdana"/>
          <w:highlight w:val="yellow"/>
        </w:rPr>
        <w:t xml:space="preserve"> parts</w:t>
      </w:r>
    </w:p>
    <w:p w:rsidR="00425C8E" w:rsidRPr="00241763" w:rsidRDefault="00425C8E">
      <w:pPr>
        <w:pStyle w:val="Corpsdetexte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L'Assemblée réunissant plus de la moitié des parts sociales, peut valablement délibérer et, en conséquence, est déclarée régulièrement constituée.</w:t>
      </w:r>
    </w:p>
    <w:p w:rsidR="00425C8E" w:rsidRPr="00241763" w:rsidRDefault="00841713">
      <w:pPr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 xml:space="preserve">MME </w:t>
      </w:r>
      <w:proofErr w:type="spellStart"/>
      <w:r w:rsidR="00241763">
        <w:rPr>
          <w:rFonts w:ascii="Verdana" w:hAnsi="Verdana"/>
          <w:highlight w:val="yellow"/>
        </w:rPr>
        <w:t>Habiba</w:t>
      </w:r>
      <w:proofErr w:type="spellEnd"/>
      <w:r w:rsidRPr="00241763">
        <w:rPr>
          <w:rFonts w:ascii="Verdana" w:hAnsi="Verdana"/>
          <w:highlight w:val="yellow"/>
        </w:rPr>
        <w:t xml:space="preserve"> </w:t>
      </w:r>
      <w:r w:rsidR="00241763">
        <w:rPr>
          <w:rFonts w:ascii="Verdana" w:hAnsi="Verdana"/>
          <w:highlight w:val="yellow"/>
        </w:rPr>
        <w:t>AOUZAL</w:t>
      </w:r>
      <w:r w:rsidR="00E86A10" w:rsidRPr="00241763">
        <w:rPr>
          <w:rFonts w:ascii="Verdana" w:hAnsi="Verdana"/>
        </w:rPr>
        <w:t xml:space="preserve">, préside la réunion en sa qualité de </w:t>
      </w:r>
      <w:r w:rsidRPr="00241763">
        <w:rPr>
          <w:rFonts w:ascii="Verdana" w:hAnsi="Verdana"/>
        </w:rPr>
        <w:t>g</w:t>
      </w:r>
      <w:r w:rsidR="00E86A10" w:rsidRPr="00241763">
        <w:rPr>
          <w:rFonts w:ascii="Verdana" w:hAnsi="Verdana"/>
        </w:rPr>
        <w:t>érant</w:t>
      </w:r>
      <w:r w:rsidRPr="00241763">
        <w:rPr>
          <w:rFonts w:ascii="Verdana" w:hAnsi="Verdana"/>
        </w:rPr>
        <w:t>(</w:t>
      </w:r>
      <w:r w:rsidR="001F5AB7" w:rsidRPr="00241763">
        <w:rPr>
          <w:rFonts w:ascii="Verdana" w:hAnsi="Verdana"/>
        </w:rPr>
        <w:t>e</w:t>
      </w:r>
      <w:r w:rsidRPr="00241763">
        <w:rPr>
          <w:rFonts w:ascii="Verdana" w:hAnsi="Verdana"/>
        </w:rPr>
        <w:t>)</w:t>
      </w:r>
      <w:r w:rsidR="00E86A10" w:rsidRPr="00241763">
        <w:rPr>
          <w:rFonts w:ascii="Verdana" w:hAnsi="Verdana"/>
        </w:rPr>
        <w:t>.</w:t>
      </w:r>
    </w:p>
    <w:p w:rsidR="00425C8E" w:rsidRPr="00241763" w:rsidRDefault="00841713">
      <w:pPr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>La Présidente</w:t>
      </w:r>
      <w:r w:rsidR="00425C8E" w:rsidRPr="00241763">
        <w:rPr>
          <w:rFonts w:ascii="Verdana" w:hAnsi="Verdana"/>
        </w:rPr>
        <w:t xml:space="preserve"> constate en conséquence, que l'Assemblée peut valablement délibérer et prendre ses décisions à la majorité requise de plus de la moitié des parts sociales.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841713">
      <w:pPr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>La Présidente</w:t>
      </w:r>
      <w:r w:rsidRPr="00241763">
        <w:rPr>
          <w:rFonts w:ascii="Verdana" w:hAnsi="Verdana"/>
        </w:rPr>
        <w:t xml:space="preserve"> </w:t>
      </w:r>
      <w:r w:rsidR="00425C8E" w:rsidRPr="00241763">
        <w:rPr>
          <w:rFonts w:ascii="Verdana" w:hAnsi="Verdana"/>
        </w:rPr>
        <w:t>dépose devant l'Assemblée et met à sa disposition :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l'inventaire et les comptes annuels de l'exercice clos le </w:t>
      </w:r>
      <w:r w:rsidR="00A31734">
        <w:rPr>
          <w:rFonts w:ascii="Verdana" w:hAnsi="Verdana"/>
          <w:highlight w:val="yellow"/>
        </w:rPr>
        <w:t>31 mars 201</w:t>
      </w:r>
      <w:r w:rsidR="00A31734">
        <w:rPr>
          <w:rFonts w:ascii="Verdana" w:hAnsi="Verdana"/>
        </w:rPr>
        <w:t>4</w:t>
      </w:r>
    </w:p>
    <w:p w:rsidR="00425C8E" w:rsidRPr="0024176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le rapport de gestion sur les opérations de l'exercice,</w:t>
      </w:r>
    </w:p>
    <w:p w:rsidR="00425C8E" w:rsidRPr="00241763" w:rsidRDefault="00425C8E" w:rsidP="001D7D97">
      <w:pPr>
        <w:numPr>
          <w:ilvl w:val="0"/>
          <w:numId w:val="8"/>
        </w:numPr>
        <w:ind w:left="714" w:hanging="357"/>
        <w:jc w:val="both"/>
        <w:rPr>
          <w:rFonts w:ascii="Verdana" w:hAnsi="Verdana"/>
        </w:rPr>
      </w:pPr>
      <w:r w:rsidRPr="00241763">
        <w:rPr>
          <w:rFonts w:ascii="Verdana" w:hAnsi="Verdana"/>
        </w:rPr>
        <w:t>le rapport spécial de la Gérance sur les conventions visées à l'Article L. 223-19 du Nouveau Code de Commerce,</w:t>
      </w:r>
    </w:p>
    <w:p w:rsidR="00425C8E" w:rsidRPr="0024176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le texte des résolutions proposées à l'assemblée.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 xml:space="preserve">Ensuite, </w:t>
      </w:r>
      <w:r w:rsidR="00841713" w:rsidRPr="00241763">
        <w:rPr>
          <w:rFonts w:ascii="Verdana" w:hAnsi="Verdana"/>
          <w:highlight w:val="yellow"/>
        </w:rPr>
        <w:t>La Présidente</w:t>
      </w:r>
      <w:r w:rsidR="00841713" w:rsidRPr="00241763"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donne connaissance de son rapport.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Puis, </w:t>
      </w:r>
      <w:r w:rsidR="001F5AB7" w:rsidRPr="00241763">
        <w:rPr>
          <w:rFonts w:ascii="Verdana" w:hAnsi="Verdana"/>
        </w:rPr>
        <w:t>elle</w:t>
      </w:r>
      <w:r w:rsidRPr="00241763">
        <w:rPr>
          <w:rFonts w:ascii="Verdana" w:hAnsi="Verdana"/>
        </w:rPr>
        <w:t xml:space="preserve"> rappelle que l'ordre du jour de la présente Assemblée est le suivant :</w:t>
      </w:r>
    </w:p>
    <w:p w:rsidR="00425C8E" w:rsidRPr="00241763" w:rsidRDefault="00425C8E">
      <w:pPr>
        <w:tabs>
          <w:tab w:val="left" w:pos="2016"/>
          <w:tab w:val="left" w:pos="3888"/>
          <w:tab w:val="left" w:pos="10656"/>
        </w:tabs>
        <w:jc w:val="both"/>
        <w:rPr>
          <w:rFonts w:ascii="Verdana" w:hAnsi="Verdana"/>
        </w:rPr>
      </w:pPr>
    </w:p>
    <w:p w:rsidR="00A82E33" w:rsidRPr="00241763" w:rsidRDefault="00425C8E" w:rsidP="001D7D97">
      <w:pPr>
        <w:numPr>
          <w:ilvl w:val="0"/>
          <w:numId w:val="11"/>
        </w:numPr>
        <w:ind w:left="714" w:hanging="357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Lecture du Rapport de gestion sur la situation et l'activité de la société durant l'exercice clos le </w:t>
      </w:r>
      <w:r w:rsidR="00A31734">
        <w:rPr>
          <w:rFonts w:ascii="Verdana" w:hAnsi="Verdana"/>
          <w:highlight w:val="yellow"/>
        </w:rPr>
        <w:t>31 mars 201</w:t>
      </w:r>
      <w:r w:rsidR="00A31734">
        <w:rPr>
          <w:rFonts w:ascii="Verdana" w:hAnsi="Verdana"/>
        </w:rPr>
        <w:t>4</w:t>
      </w:r>
    </w:p>
    <w:p w:rsid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Lecture du rapport spécial de la gérance sur les conventions visées à l'Article L. 223-19 du Nouveau Code de Commerce ; </w:t>
      </w:r>
    </w:p>
    <w:p w:rsidR="00425C8E" w:rsidRP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1D7D97">
        <w:rPr>
          <w:rFonts w:ascii="Verdana" w:hAnsi="Verdana"/>
        </w:rPr>
        <w:t xml:space="preserve">Approbation des conventions visées à l'Article L. 223-19 du Nouveau Code de Commerce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Approbation des comptes annuels dudit exercice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Quitus à la gérance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Affectation du résultat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Questions diverses.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La discussion Générale est alors ouverte à laquelle prennent part tous les associés présents. Cette discussion est ensuite close et sont mises aux voix les résolutions figurant à l'ordre du jour.</w:t>
      </w:r>
    </w:p>
    <w:p w:rsidR="00A82E33" w:rsidRPr="00241763" w:rsidRDefault="00A82E33">
      <w:pPr>
        <w:jc w:val="both"/>
        <w:outlineLvl w:val="0"/>
        <w:rPr>
          <w:rFonts w:ascii="Verdana" w:hAnsi="Verdana"/>
          <w:b/>
          <w:u w:val="single"/>
        </w:rPr>
      </w:pPr>
    </w:p>
    <w:p w:rsidR="00594A70" w:rsidRPr="00241763" w:rsidRDefault="00425C8E" w:rsidP="001D7D97">
      <w:pPr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b/>
        </w:rPr>
        <w:t>P</w:t>
      </w:r>
      <w:r w:rsidR="001D7D97" w:rsidRPr="001D7D97">
        <w:rPr>
          <w:rFonts w:ascii="Verdana" w:hAnsi="Verdana"/>
          <w:b/>
        </w:rPr>
        <w:t>remière résolution :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lastRenderedPageBreak/>
        <w:t xml:space="preserve">L'Assemblée Générale après avoir entendu la lecture du rapport de gestion de la gérance relatif à l'exercice clos le </w:t>
      </w:r>
      <w:r w:rsidR="00A31734">
        <w:rPr>
          <w:rFonts w:ascii="Verdana" w:hAnsi="Verdana"/>
          <w:highlight w:val="yellow"/>
        </w:rPr>
        <w:t>31 mars 201</w:t>
      </w:r>
      <w:r w:rsidR="00A31734">
        <w:rPr>
          <w:rFonts w:ascii="Verdana" w:hAnsi="Verdana"/>
        </w:rPr>
        <w:t>4</w:t>
      </w:r>
      <w:r w:rsidRPr="00241763">
        <w:rPr>
          <w:rFonts w:ascii="Verdana" w:hAnsi="Verdana"/>
        </w:rPr>
        <w:t xml:space="preserve"> approuve les comptes tels qu'ils ont été présentés.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Elle approuve également les opérations traduites dans ces comptes ou résumées dans ce rapport.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En conséquence, elle donne à la gérance quitus entier et sans réserve de l'exécution de son mandat pour l'exercice écoulé.</w:t>
      </w:r>
    </w:p>
    <w:p w:rsidR="00425C8E" w:rsidRPr="00241763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 xml:space="preserve">Cette résolution est </w:t>
      </w:r>
      <w:r w:rsidR="00142C61" w:rsidRPr="00241763">
        <w:rPr>
          <w:rFonts w:ascii="Verdana" w:hAnsi="Verdana"/>
        </w:rPr>
        <w:t>votée :</w:t>
      </w:r>
    </w:p>
    <w:p w:rsidR="00142C61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>Voix pour</w:t>
      </w:r>
    </w:p>
    <w:p w:rsidR="00142C61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>Voix contre</w:t>
      </w:r>
    </w:p>
    <w:p w:rsidR="00425C8E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>Abstention :</w:t>
      </w:r>
    </w:p>
    <w:p w:rsidR="001D7D97" w:rsidRPr="00241763" w:rsidRDefault="001D7D97" w:rsidP="001D7D97">
      <w:pPr>
        <w:jc w:val="both"/>
        <w:outlineLvl w:val="0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1D7D97" w:rsidRDefault="00425C8E">
      <w:pPr>
        <w:jc w:val="both"/>
        <w:outlineLvl w:val="0"/>
        <w:rPr>
          <w:rFonts w:ascii="Verdana" w:hAnsi="Verdana"/>
          <w:b/>
        </w:rPr>
      </w:pPr>
      <w:r w:rsidRPr="001D7D97">
        <w:rPr>
          <w:rFonts w:ascii="Verdana" w:hAnsi="Verdana"/>
          <w:b/>
        </w:rPr>
        <w:t>D</w:t>
      </w:r>
      <w:r w:rsidR="001D7D97">
        <w:rPr>
          <w:rFonts w:ascii="Verdana" w:hAnsi="Verdana"/>
          <w:b/>
        </w:rPr>
        <w:t>euxiè</w:t>
      </w:r>
      <w:r w:rsidR="001D7D97" w:rsidRPr="001D7D97">
        <w:rPr>
          <w:rFonts w:ascii="Verdana" w:hAnsi="Verdana"/>
          <w:b/>
        </w:rPr>
        <w:t>me résolution</w:t>
      </w:r>
      <w:r w:rsidR="001D7D97">
        <w:rPr>
          <w:rFonts w:ascii="Verdana" w:hAnsi="Verdana"/>
          <w:b/>
        </w:rPr>
        <w:t> :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L'Assemblée Générale, après avoir entendu la lecture du rapport spécial sur les conventions visées à l'Article L. 223-19 du Nouveau Code de Commerce, approuve lesdites conventions, l'associé intéressé ne prenant pas part au vote.</w:t>
      </w:r>
    </w:p>
    <w:p w:rsidR="00142C61" w:rsidRPr="00241763" w:rsidRDefault="00142C61" w:rsidP="00142C61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Cette résolution est votée :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pour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contre</w:t>
      </w:r>
    </w:p>
    <w:p w:rsidR="001D7D97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Abstention :</w:t>
      </w:r>
    </w:p>
    <w:p w:rsidR="00425C8E" w:rsidRDefault="00425C8E">
      <w:pPr>
        <w:jc w:val="both"/>
        <w:rPr>
          <w:rFonts w:ascii="Verdana" w:hAnsi="Verdana"/>
        </w:rPr>
      </w:pPr>
    </w:p>
    <w:p w:rsidR="001D7D97" w:rsidRPr="00241763" w:rsidRDefault="001D7D97">
      <w:pPr>
        <w:jc w:val="both"/>
        <w:rPr>
          <w:rFonts w:ascii="Verdana" w:hAnsi="Verdana"/>
        </w:rPr>
      </w:pPr>
    </w:p>
    <w:p w:rsidR="00594A70" w:rsidRPr="00241763" w:rsidRDefault="001D7D97" w:rsidP="001D7D97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Troisiè</w:t>
      </w:r>
      <w:r w:rsidRPr="001D7D97">
        <w:rPr>
          <w:rFonts w:ascii="Verdana" w:hAnsi="Verdana"/>
          <w:b/>
        </w:rPr>
        <w:t>me résolution</w:t>
      </w:r>
      <w:r>
        <w:rPr>
          <w:rFonts w:ascii="Verdana" w:hAnsi="Verdana"/>
          <w:b/>
        </w:rPr>
        <w:t> :</w:t>
      </w:r>
    </w:p>
    <w:p w:rsidR="001F5AB7" w:rsidRPr="00241763" w:rsidRDefault="00425C8E" w:rsidP="001F5AB7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décide d'affecter </w:t>
      </w:r>
      <w:r w:rsidR="009E2908" w:rsidRPr="00241763">
        <w:rPr>
          <w:rFonts w:ascii="Verdana" w:hAnsi="Verdana"/>
        </w:rPr>
        <w:t>le bénéfice</w:t>
      </w:r>
      <w:r w:rsidR="00E86A10" w:rsidRPr="00241763">
        <w:rPr>
          <w:rFonts w:ascii="Verdana" w:hAnsi="Verdana"/>
        </w:rPr>
        <w:t xml:space="preserve"> de l’exercice, d’un montant </w:t>
      </w:r>
      <w:r w:rsidR="00A31734">
        <w:rPr>
          <w:rFonts w:ascii="Verdana" w:hAnsi="Verdana"/>
        </w:rPr>
        <w:t>de 359</w:t>
      </w:r>
      <w:r w:rsidR="00142C61" w:rsidRPr="00241763">
        <w:rPr>
          <w:rFonts w:ascii="Verdana" w:hAnsi="Verdana"/>
        </w:rPr>
        <w:t xml:space="preserve"> </w:t>
      </w:r>
      <w:r w:rsidR="007E4F58" w:rsidRPr="00241763">
        <w:rPr>
          <w:rFonts w:ascii="Verdana" w:hAnsi="Verdana"/>
        </w:rPr>
        <w:t>€</w:t>
      </w:r>
      <w:r w:rsidR="001F5AB7" w:rsidRPr="00241763">
        <w:rPr>
          <w:rFonts w:ascii="Verdana" w:hAnsi="Verdana"/>
        </w:rPr>
        <w:t>, de la manière suivante :</w:t>
      </w:r>
    </w:p>
    <w:p w:rsidR="007E4F58" w:rsidRPr="00241763" w:rsidRDefault="007E4F58" w:rsidP="00142C61">
      <w:pPr>
        <w:numPr>
          <w:ilvl w:val="0"/>
          <w:numId w:val="4"/>
        </w:numPr>
        <w:tabs>
          <w:tab w:val="right" w:pos="8364"/>
        </w:tabs>
        <w:jc w:val="both"/>
        <w:rPr>
          <w:rFonts w:ascii="Verdana" w:hAnsi="Verdana"/>
        </w:rPr>
      </w:pPr>
      <w:r w:rsidRPr="00241763">
        <w:rPr>
          <w:rFonts w:ascii="Verdana" w:hAnsi="Verdana"/>
        </w:rPr>
        <w:t>l</w:t>
      </w:r>
      <w:r w:rsidR="009E2908" w:rsidRPr="00241763">
        <w:rPr>
          <w:rFonts w:ascii="Verdana" w:hAnsi="Verdana"/>
        </w:rPr>
        <w:t xml:space="preserve">e bénéfice </w:t>
      </w:r>
      <w:r w:rsidRPr="00241763">
        <w:rPr>
          <w:rFonts w:ascii="Verdana" w:hAnsi="Verdana"/>
        </w:rPr>
        <w:t>de l’exercice est affecté</w:t>
      </w:r>
      <w:r w:rsidR="00142C61" w:rsidRPr="00241763">
        <w:rPr>
          <w:rFonts w:ascii="Verdana" w:hAnsi="Verdana"/>
        </w:rPr>
        <w:t> :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r w:rsidR="00A31734">
        <w:rPr>
          <w:rFonts w:ascii="Verdana" w:hAnsi="Verdana"/>
        </w:rPr>
        <w:t>0</w:t>
      </w:r>
      <w:r w:rsidRPr="00241763">
        <w:rPr>
          <w:rFonts w:ascii="Verdana" w:hAnsi="Verdana"/>
        </w:rPr>
        <w:t xml:space="preserve"> € au compte « réserve légale »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r w:rsidR="00A31734">
        <w:rPr>
          <w:rFonts w:ascii="Verdana" w:hAnsi="Verdana"/>
        </w:rPr>
        <w:t>359</w:t>
      </w:r>
      <w:bookmarkStart w:id="0" w:name="_GoBack"/>
      <w:bookmarkEnd w:id="0"/>
      <w:r w:rsidR="00715CAE">
        <w:rPr>
          <w:rFonts w:ascii="Verdana" w:hAnsi="Verdana"/>
        </w:rPr>
        <w:t xml:space="preserve"> €</w:t>
      </w:r>
      <w:r w:rsidRPr="00241763">
        <w:rPr>
          <w:rFonts w:ascii="Verdana" w:hAnsi="Verdana"/>
        </w:rPr>
        <w:t xml:space="preserve"> au compte « Autres réserves »</w:t>
      </w:r>
    </w:p>
    <w:p w:rsidR="00142C61" w:rsidRPr="00241763" w:rsidRDefault="00142C61" w:rsidP="00142C61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Cette résolution est votée :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pour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contre</w:t>
      </w:r>
    </w:p>
    <w:p w:rsidR="001D7D97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Abstention :</w:t>
      </w:r>
    </w:p>
    <w:p w:rsidR="00784351" w:rsidRDefault="00784351">
      <w:pPr>
        <w:jc w:val="both"/>
        <w:rPr>
          <w:rFonts w:ascii="Verdana" w:hAnsi="Verdana"/>
        </w:rPr>
      </w:pPr>
    </w:p>
    <w:p w:rsidR="001D7D97" w:rsidRPr="00241763" w:rsidRDefault="001D7D97">
      <w:pPr>
        <w:jc w:val="both"/>
        <w:rPr>
          <w:rFonts w:ascii="Verdana" w:hAnsi="Verdana"/>
        </w:rPr>
      </w:pPr>
    </w:p>
    <w:p w:rsidR="00594A70" w:rsidRPr="00241763" w:rsidRDefault="001D7D97" w:rsidP="001D7D97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Quatriè</w:t>
      </w:r>
      <w:r w:rsidRPr="001D7D97">
        <w:rPr>
          <w:rFonts w:ascii="Verdana" w:hAnsi="Verdana"/>
          <w:b/>
        </w:rPr>
        <w:t>me résolution</w:t>
      </w:r>
      <w:r>
        <w:rPr>
          <w:rFonts w:ascii="Verdana" w:hAnsi="Verdana"/>
          <w:b/>
        </w:rPr>
        <w:t xml:space="preserve"> : 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donne acte à la gérance du rappel dans son rapport </w:t>
      </w:r>
      <w:r w:rsidR="00E86A10" w:rsidRPr="00241763">
        <w:rPr>
          <w:rFonts w:ascii="Verdana" w:hAnsi="Verdana"/>
        </w:rPr>
        <w:t>de l'absence de distributions de dividendes depuis la constitution de la société.</w:t>
      </w:r>
    </w:p>
    <w:p w:rsidR="00142C61" w:rsidRPr="00241763" w:rsidRDefault="00142C61" w:rsidP="00142C61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Cette résolution est votée :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pour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contre</w:t>
      </w:r>
    </w:p>
    <w:p w:rsidR="001D7D97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Abstention :</w:t>
      </w:r>
    </w:p>
    <w:p w:rsidR="003F032D" w:rsidRDefault="003F032D" w:rsidP="00B437F7">
      <w:pPr>
        <w:jc w:val="both"/>
        <w:rPr>
          <w:rFonts w:ascii="Verdana" w:hAnsi="Verdana"/>
        </w:rPr>
      </w:pPr>
    </w:p>
    <w:p w:rsidR="001D7D97" w:rsidRPr="00241763" w:rsidRDefault="001D7D97" w:rsidP="00B437F7">
      <w:pPr>
        <w:jc w:val="both"/>
        <w:rPr>
          <w:rFonts w:ascii="Verdana" w:hAnsi="Verdana"/>
        </w:rPr>
      </w:pPr>
    </w:p>
    <w:p w:rsidR="00425C8E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Plus rien n'étant à l'ordre du jour, la séance est levée. De tout ce que dessus, il a été dressé le présent procès-verbal signé, après lecture, par les associés présents.</w:t>
      </w:r>
    </w:p>
    <w:p w:rsidR="001D7D97" w:rsidRPr="00241763" w:rsidRDefault="001D7D97">
      <w:pPr>
        <w:jc w:val="both"/>
        <w:outlineLvl w:val="0"/>
        <w:rPr>
          <w:rFonts w:ascii="Verdana" w:hAnsi="Verdana"/>
        </w:rPr>
      </w:pPr>
    </w:p>
    <w:p w:rsidR="003F032D" w:rsidRPr="00241763" w:rsidRDefault="003F032D" w:rsidP="00E86A10">
      <w:pPr>
        <w:jc w:val="both"/>
        <w:rPr>
          <w:rFonts w:ascii="Verdana" w:hAnsi="Verdana"/>
          <w:b/>
        </w:rPr>
      </w:pPr>
    </w:p>
    <w:p w:rsidR="00517392" w:rsidRPr="00241763" w:rsidRDefault="00841713" w:rsidP="00841713">
      <w:pPr>
        <w:jc w:val="both"/>
        <w:rPr>
          <w:rFonts w:ascii="Verdana" w:hAnsi="Verdana"/>
          <w:b/>
        </w:rPr>
      </w:pPr>
      <w:r w:rsidRPr="00241763">
        <w:rPr>
          <w:rFonts w:ascii="Verdana" w:hAnsi="Verdana"/>
          <w:b/>
          <w:highlight w:val="yellow"/>
        </w:rPr>
        <w:t xml:space="preserve">MME </w:t>
      </w:r>
      <w:proofErr w:type="spellStart"/>
      <w:r w:rsidR="001D7D97">
        <w:rPr>
          <w:rFonts w:ascii="Verdana" w:hAnsi="Verdana"/>
          <w:b/>
          <w:highlight w:val="yellow"/>
        </w:rPr>
        <w:t>Habiba</w:t>
      </w:r>
      <w:proofErr w:type="spellEnd"/>
      <w:r w:rsidRPr="00241763">
        <w:rPr>
          <w:rFonts w:ascii="Verdana" w:hAnsi="Verdana"/>
          <w:b/>
          <w:highlight w:val="yellow"/>
        </w:rPr>
        <w:t xml:space="preserve"> </w:t>
      </w:r>
      <w:r w:rsidR="001D7D97">
        <w:rPr>
          <w:rFonts w:ascii="Verdana" w:hAnsi="Verdana"/>
          <w:b/>
          <w:highlight w:val="yellow"/>
        </w:rPr>
        <w:t>AOUZAL</w:t>
      </w:r>
      <w:r w:rsidR="0050491A" w:rsidRPr="00241763">
        <w:rPr>
          <w:rFonts w:ascii="Verdana" w:hAnsi="Verdana"/>
          <w:b/>
          <w:highlight w:val="yellow"/>
        </w:rPr>
        <w:tab/>
      </w:r>
      <w:r w:rsidR="0050491A" w:rsidRPr="00241763">
        <w:rPr>
          <w:rFonts w:ascii="Verdana" w:hAnsi="Verdana"/>
          <w:b/>
          <w:highlight w:val="yellow"/>
        </w:rPr>
        <w:tab/>
      </w:r>
      <w:r w:rsidR="00433112" w:rsidRPr="00241763">
        <w:rPr>
          <w:rFonts w:ascii="Verdana" w:hAnsi="Verdana"/>
          <w:b/>
          <w:highlight w:val="yellow"/>
        </w:rPr>
        <w:tab/>
      </w:r>
      <w:r w:rsidR="00433112" w:rsidRPr="00241763">
        <w:rPr>
          <w:rFonts w:ascii="Verdana" w:hAnsi="Verdana"/>
          <w:b/>
          <w:highlight w:val="yellow"/>
        </w:rPr>
        <w:tab/>
      </w:r>
      <w:r w:rsidRPr="00241763">
        <w:rPr>
          <w:rFonts w:ascii="Verdana" w:hAnsi="Verdana"/>
          <w:b/>
          <w:highlight w:val="yellow"/>
        </w:rPr>
        <w:tab/>
      </w:r>
      <w:r w:rsidRPr="00241763">
        <w:rPr>
          <w:rFonts w:ascii="Verdana" w:hAnsi="Verdana"/>
          <w:b/>
          <w:highlight w:val="yellow"/>
        </w:rPr>
        <w:tab/>
        <w:t xml:space="preserve">M </w:t>
      </w:r>
      <w:r w:rsidR="001D7D97">
        <w:rPr>
          <w:rFonts w:ascii="Verdana" w:hAnsi="Verdana"/>
          <w:b/>
          <w:highlight w:val="yellow"/>
        </w:rPr>
        <w:t>Mohamed</w:t>
      </w:r>
      <w:r w:rsidRPr="00241763">
        <w:rPr>
          <w:rFonts w:ascii="Verdana" w:hAnsi="Verdana"/>
          <w:b/>
          <w:highlight w:val="yellow"/>
        </w:rPr>
        <w:t xml:space="preserve"> </w:t>
      </w:r>
      <w:r w:rsidR="001D7D97">
        <w:rPr>
          <w:rFonts w:ascii="Verdana" w:hAnsi="Verdana"/>
          <w:b/>
          <w:highlight w:val="yellow"/>
        </w:rPr>
        <w:t>AOUZAL</w:t>
      </w:r>
    </w:p>
    <w:sectPr w:rsidR="00517392" w:rsidRPr="00241763" w:rsidSect="00142C61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A9" w:rsidRDefault="00047BA9">
      <w:r>
        <w:separator/>
      </w:r>
    </w:p>
  </w:endnote>
  <w:endnote w:type="continuationSeparator" w:id="0">
    <w:p w:rsidR="00047BA9" w:rsidRDefault="0004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10" w:rsidRDefault="00E86A10">
    <w:pPr>
      <w:pStyle w:val="Pieddepage"/>
      <w:framePr w:wrap="around" w:vAnchor="text" w:hAnchor="margin" w:xAlign="right" w:y="1"/>
      <w:jc w:val="right"/>
      <w:rPr>
        <w:rStyle w:val="Numrodepage"/>
      </w:rPr>
    </w:pPr>
    <w:r>
      <w:rPr>
        <w:rStyle w:val="Numrodepage"/>
      </w:rPr>
      <w:fldChar w:fldCharType="begin"/>
    </w:r>
    <w:r w:rsidR="00151AD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E86A10" w:rsidRDefault="00E86A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1A" w:rsidRPr="001D7D97" w:rsidRDefault="0050491A">
    <w:pPr>
      <w:pStyle w:val="Pieddepage"/>
      <w:jc w:val="right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 xml:space="preserve">Page </w:t>
    </w:r>
    <w:r w:rsidRPr="001D7D97">
      <w:rPr>
        <w:rFonts w:ascii="Verdana" w:hAnsi="Verdana"/>
        <w:b/>
        <w:sz w:val="18"/>
        <w:szCs w:val="18"/>
      </w:rPr>
      <w:fldChar w:fldCharType="begin"/>
    </w:r>
    <w:r w:rsidR="00151AD5" w:rsidRPr="001D7D97">
      <w:rPr>
        <w:rFonts w:ascii="Verdana" w:hAnsi="Verdana"/>
        <w:b/>
        <w:sz w:val="18"/>
        <w:szCs w:val="18"/>
      </w:rPr>
      <w:instrText>PAGE</w:instrText>
    </w:r>
    <w:r w:rsidRPr="001D7D97">
      <w:rPr>
        <w:rFonts w:ascii="Verdana" w:hAnsi="Verdana"/>
        <w:b/>
        <w:sz w:val="18"/>
        <w:szCs w:val="18"/>
      </w:rPr>
      <w:fldChar w:fldCharType="separate"/>
    </w:r>
    <w:r w:rsidR="00A31734">
      <w:rPr>
        <w:rFonts w:ascii="Verdana" w:hAnsi="Verdana"/>
        <w:b/>
        <w:noProof/>
        <w:sz w:val="18"/>
        <w:szCs w:val="18"/>
      </w:rPr>
      <w:t>2</w:t>
    </w:r>
    <w:r w:rsidRPr="001D7D97">
      <w:rPr>
        <w:rFonts w:ascii="Verdana" w:hAnsi="Verdana"/>
        <w:b/>
        <w:sz w:val="18"/>
        <w:szCs w:val="18"/>
      </w:rPr>
      <w:fldChar w:fldCharType="end"/>
    </w:r>
    <w:r w:rsidRPr="001D7D97">
      <w:rPr>
        <w:rFonts w:ascii="Verdana" w:hAnsi="Verdana"/>
        <w:sz w:val="18"/>
        <w:szCs w:val="18"/>
      </w:rPr>
      <w:t xml:space="preserve"> sur </w:t>
    </w:r>
    <w:r w:rsidRPr="001D7D97">
      <w:rPr>
        <w:rFonts w:ascii="Verdana" w:hAnsi="Verdana"/>
        <w:b/>
        <w:sz w:val="18"/>
        <w:szCs w:val="18"/>
      </w:rPr>
      <w:fldChar w:fldCharType="begin"/>
    </w:r>
    <w:r w:rsidR="00151AD5" w:rsidRPr="001D7D97">
      <w:rPr>
        <w:rFonts w:ascii="Verdana" w:hAnsi="Verdana"/>
        <w:b/>
        <w:sz w:val="18"/>
        <w:szCs w:val="18"/>
      </w:rPr>
      <w:instrText>NUMPAGES</w:instrText>
    </w:r>
    <w:r w:rsidRPr="001D7D97">
      <w:rPr>
        <w:rFonts w:ascii="Verdana" w:hAnsi="Verdana"/>
        <w:b/>
        <w:sz w:val="18"/>
        <w:szCs w:val="18"/>
      </w:rPr>
      <w:fldChar w:fldCharType="separate"/>
    </w:r>
    <w:r w:rsidR="00A31734">
      <w:rPr>
        <w:rFonts w:ascii="Verdana" w:hAnsi="Verdana"/>
        <w:b/>
        <w:noProof/>
        <w:sz w:val="18"/>
        <w:szCs w:val="18"/>
      </w:rPr>
      <w:t>2</w:t>
    </w:r>
    <w:r w:rsidRPr="001D7D97">
      <w:rPr>
        <w:rFonts w:ascii="Verdana" w:hAnsi="Verdana"/>
        <w:b/>
        <w:sz w:val="18"/>
        <w:szCs w:val="18"/>
      </w:rPr>
      <w:fldChar w:fldCharType="end"/>
    </w:r>
  </w:p>
  <w:p w:rsidR="00E86A10" w:rsidRPr="001D7D97" w:rsidRDefault="0050491A">
    <w:pPr>
      <w:pStyle w:val="Pieddepage"/>
      <w:ind w:right="360"/>
      <w:jc w:val="both"/>
      <w:rPr>
        <w:rFonts w:ascii="Verdana" w:hAnsi="Verdana"/>
        <w:sz w:val="18"/>
        <w:szCs w:val="18"/>
      </w:rPr>
    </w:pPr>
    <w:proofErr w:type="spellStart"/>
    <w:r w:rsidRPr="001D7D97">
      <w:rPr>
        <w:rFonts w:ascii="Verdana" w:hAnsi="Verdana"/>
        <w:sz w:val="18"/>
        <w:szCs w:val="18"/>
      </w:rPr>
      <w:t>Procès verbal</w:t>
    </w:r>
    <w:proofErr w:type="spellEnd"/>
    <w:r w:rsidRPr="001D7D97">
      <w:rPr>
        <w:rFonts w:ascii="Verdana" w:hAnsi="Verdana"/>
        <w:sz w:val="18"/>
        <w:szCs w:val="18"/>
      </w:rPr>
      <w:t xml:space="preserve"> d’assemblée générale ordinair</w:t>
    </w:r>
    <w:r w:rsidR="00A82E33" w:rsidRPr="001D7D97">
      <w:rPr>
        <w:rFonts w:ascii="Verdana" w:hAnsi="Verdana"/>
        <w:sz w:val="18"/>
        <w:szCs w:val="18"/>
      </w:rPr>
      <w:t xml:space="preserve">e </w:t>
    </w:r>
    <w:r w:rsidR="00841713" w:rsidRPr="001D7D97">
      <w:rPr>
        <w:rFonts w:ascii="Verdana" w:hAnsi="Verdana"/>
        <w:sz w:val="18"/>
        <w:szCs w:val="18"/>
        <w:highlight w:val="yellow"/>
      </w:rPr>
      <w:t>…………</w:t>
    </w:r>
    <w:r w:rsidR="00142C61" w:rsidRPr="001D7D97">
      <w:rPr>
        <w:rFonts w:ascii="Verdana" w:hAnsi="Verdana"/>
        <w:sz w:val="18"/>
        <w:szCs w:val="18"/>
      </w:rPr>
      <w:t xml:space="preserve"> - Exercice </w:t>
    </w:r>
    <w:r w:rsidR="00841713" w:rsidRPr="001D7D97">
      <w:rPr>
        <w:rFonts w:ascii="Verdana" w:hAnsi="Verdana"/>
        <w:sz w:val="18"/>
        <w:szCs w:val="18"/>
      </w:rPr>
      <w:t>20</w:t>
    </w:r>
    <w:r w:rsidR="001D7D97" w:rsidRPr="001D7D97">
      <w:rPr>
        <w:rFonts w:ascii="Verdana" w:hAnsi="Verdana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A9" w:rsidRDefault="00047BA9">
      <w:r>
        <w:separator/>
      </w:r>
    </w:p>
  </w:footnote>
  <w:footnote w:type="continuationSeparator" w:id="0">
    <w:p w:rsidR="00047BA9" w:rsidRDefault="0004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180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9222D0"/>
    <w:multiLevelType w:val="hybridMultilevel"/>
    <w:tmpl w:val="E87223E6"/>
    <w:lvl w:ilvl="0" w:tplc="4F642A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2FD5"/>
    <w:multiLevelType w:val="singleLevel"/>
    <w:tmpl w:val="994EC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2"/>
        <w:u w:val="none"/>
      </w:rPr>
    </w:lvl>
  </w:abstractNum>
  <w:abstractNum w:abstractNumId="4">
    <w:nsid w:val="3B3F302D"/>
    <w:multiLevelType w:val="singleLevel"/>
    <w:tmpl w:val="C4A8DC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BF0453"/>
    <w:multiLevelType w:val="hybridMultilevel"/>
    <w:tmpl w:val="E646C706"/>
    <w:lvl w:ilvl="0" w:tplc="5B7C3A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22859"/>
    <w:multiLevelType w:val="singleLevel"/>
    <w:tmpl w:val="040C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FF4E3D"/>
    <w:multiLevelType w:val="singleLevel"/>
    <w:tmpl w:val="040C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76327"/>
    <w:multiLevelType w:val="hybridMultilevel"/>
    <w:tmpl w:val="2BACCE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C14F3"/>
    <w:multiLevelType w:val="hybridMultilevel"/>
    <w:tmpl w:val="B97C8036"/>
    <w:lvl w:ilvl="0" w:tplc="040C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77DC167F"/>
    <w:multiLevelType w:val="hybridMultilevel"/>
    <w:tmpl w:val="9AFEAE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3304E"/>
    <w:multiLevelType w:val="hybridMultilevel"/>
    <w:tmpl w:val="C8B2F7F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2"/>
    <w:rsid w:val="00047BA9"/>
    <w:rsid w:val="0007154F"/>
    <w:rsid w:val="000B6D46"/>
    <w:rsid w:val="000C23BF"/>
    <w:rsid w:val="000E7599"/>
    <w:rsid w:val="00142C61"/>
    <w:rsid w:val="00151AD5"/>
    <w:rsid w:val="001D7D97"/>
    <w:rsid w:val="001F5AB7"/>
    <w:rsid w:val="0021216A"/>
    <w:rsid w:val="00241763"/>
    <w:rsid w:val="002466E5"/>
    <w:rsid w:val="00252FA1"/>
    <w:rsid w:val="002B3AD6"/>
    <w:rsid w:val="002C399D"/>
    <w:rsid w:val="002F2994"/>
    <w:rsid w:val="003209DA"/>
    <w:rsid w:val="003D72F4"/>
    <w:rsid w:val="003F032D"/>
    <w:rsid w:val="00425C8E"/>
    <w:rsid w:val="00433112"/>
    <w:rsid w:val="00465C94"/>
    <w:rsid w:val="0050491A"/>
    <w:rsid w:val="00517392"/>
    <w:rsid w:val="00525045"/>
    <w:rsid w:val="00594A70"/>
    <w:rsid w:val="005A2181"/>
    <w:rsid w:val="006C257A"/>
    <w:rsid w:val="00702FB2"/>
    <w:rsid w:val="00715CAE"/>
    <w:rsid w:val="00784351"/>
    <w:rsid w:val="007E4F58"/>
    <w:rsid w:val="008277CF"/>
    <w:rsid w:val="00841713"/>
    <w:rsid w:val="008C2E6F"/>
    <w:rsid w:val="009556DA"/>
    <w:rsid w:val="00983CBF"/>
    <w:rsid w:val="009E2908"/>
    <w:rsid w:val="00A30405"/>
    <w:rsid w:val="00A31734"/>
    <w:rsid w:val="00A32632"/>
    <w:rsid w:val="00A56360"/>
    <w:rsid w:val="00A82E33"/>
    <w:rsid w:val="00B437F7"/>
    <w:rsid w:val="00B751A2"/>
    <w:rsid w:val="00BA58EA"/>
    <w:rsid w:val="00C114C1"/>
    <w:rsid w:val="00D26293"/>
    <w:rsid w:val="00E41370"/>
    <w:rsid w:val="00E86A10"/>
    <w:rsid w:val="00EC2242"/>
    <w:rsid w:val="00F05E8E"/>
    <w:rsid w:val="00F26CC6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2 P BATIMENT SARL</vt:lpstr>
    </vt:vector>
  </TitlesOfParts>
  <Company>bbb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 P BATIMENT SARL</dc:title>
  <dc:creator>aaa</dc:creator>
  <cp:lastModifiedBy>DALIAOUI</cp:lastModifiedBy>
  <cp:revision>2</cp:revision>
  <cp:lastPrinted>2012-05-30T21:04:00Z</cp:lastPrinted>
  <dcterms:created xsi:type="dcterms:W3CDTF">2015-02-12T16:34:00Z</dcterms:created>
  <dcterms:modified xsi:type="dcterms:W3CDTF">2015-02-12T16:34:00Z</dcterms:modified>
</cp:coreProperties>
</file>