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A0" w:rsidRPr="00C82F0E" w:rsidRDefault="00FA7CA2" w:rsidP="008045A0">
      <w:pPr>
        <w:jc w:val="center"/>
        <w:rPr>
          <w:rFonts w:ascii="Verdana" w:hAnsi="Verdana"/>
          <w:sz w:val="22"/>
          <w:szCs w:val="22"/>
        </w:rPr>
      </w:pPr>
      <w:r>
        <w:rPr>
          <w:rFonts w:ascii="Verdana" w:hAnsi="Verdana"/>
          <w:noProof/>
        </w:rPr>
        <w:drawing>
          <wp:anchor distT="0" distB="0" distL="114300" distR="215900" simplePos="0" relativeHeight="251657728" behindDoc="0" locked="0" layoutInCell="1" allowOverlap="1">
            <wp:simplePos x="0" y="0"/>
            <wp:positionH relativeFrom="column">
              <wp:posOffset>1412240</wp:posOffset>
            </wp:positionH>
            <wp:positionV relativeFrom="paragraph">
              <wp:posOffset>78105</wp:posOffset>
            </wp:positionV>
            <wp:extent cx="2552700" cy="5524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tif"/>
                    <pic:cNvPicPr>
                      <a:picLocks noChangeAspect="1" noChangeArrowheads="1"/>
                    </pic:cNvPicPr>
                  </pic:nvPicPr>
                  <pic:blipFill>
                    <a:blip r:embed="rId6" cstate="print"/>
                    <a:srcRect b="56717"/>
                    <a:stretch>
                      <a:fillRect/>
                    </a:stretch>
                  </pic:blipFill>
                  <pic:spPr bwMode="auto">
                    <a:xfrm>
                      <a:off x="0" y="0"/>
                      <a:ext cx="2552700" cy="552450"/>
                    </a:xfrm>
                    <a:prstGeom prst="rect">
                      <a:avLst/>
                    </a:prstGeom>
                    <a:noFill/>
                    <a:ln w="9525">
                      <a:noFill/>
                      <a:miter lim="800000"/>
                      <a:headEnd/>
                      <a:tailEnd/>
                    </a:ln>
                  </pic:spPr>
                </pic:pic>
              </a:graphicData>
            </a:graphic>
          </wp:anchor>
        </w:drawing>
      </w:r>
    </w:p>
    <w:p w:rsidR="008045A0" w:rsidRPr="00C82F0E" w:rsidRDefault="008045A0" w:rsidP="008045A0">
      <w:pPr>
        <w:rPr>
          <w:rFonts w:ascii="Verdana" w:hAnsi="Verdana"/>
          <w:sz w:val="22"/>
          <w:szCs w:val="22"/>
        </w:rPr>
      </w:pPr>
    </w:p>
    <w:p w:rsidR="008045A0" w:rsidRDefault="008045A0" w:rsidP="008045A0">
      <w:pPr>
        <w:jc w:val="center"/>
        <w:rPr>
          <w:rFonts w:ascii="Verdana" w:hAnsi="Verdana"/>
          <w:b/>
        </w:rPr>
      </w:pPr>
    </w:p>
    <w:p w:rsidR="008045A0" w:rsidRDefault="008045A0" w:rsidP="008045A0">
      <w:pPr>
        <w:jc w:val="center"/>
        <w:rPr>
          <w:rFonts w:ascii="Verdana" w:hAnsi="Verdana"/>
          <w:b/>
        </w:rPr>
      </w:pPr>
    </w:p>
    <w:p w:rsidR="008045A0" w:rsidRPr="00D5036D" w:rsidRDefault="008045A0" w:rsidP="008045A0">
      <w:pPr>
        <w:jc w:val="center"/>
        <w:rPr>
          <w:rFonts w:ascii="Verdana" w:hAnsi="Verdana"/>
          <w:b/>
        </w:rPr>
      </w:pPr>
      <w:r w:rsidRPr="00D5036D">
        <w:rPr>
          <w:rFonts w:ascii="Verdana" w:hAnsi="Verdana"/>
          <w:b/>
        </w:rPr>
        <w:t>SARL Au capital de 6.000 euros</w:t>
      </w:r>
      <w:r w:rsidRPr="00D5036D">
        <w:rPr>
          <w:rFonts w:ascii="Verdana" w:hAnsi="Verdana"/>
          <w:b/>
        </w:rPr>
        <w:br/>
        <w:t xml:space="preserve">Siège social : </w:t>
      </w:r>
      <w:r>
        <w:rPr>
          <w:rFonts w:ascii="Verdana" w:hAnsi="Verdana"/>
          <w:b/>
        </w:rPr>
        <w:br/>
      </w:r>
      <w:r w:rsidRPr="00D5036D">
        <w:rPr>
          <w:rFonts w:ascii="Verdana" w:hAnsi="Verdana"/>
          <w:b/>
        </w:rPr>
        <w:t>57, Rue des Chênes – 3,</w:t>
      </w:r>
      <w:r>
        <w:rPr>
          <w:rFonts w:ascii="Verdana" w:hAnsi="Verdana"/>
          <w:b/>
        </w:rPr>
        <w:t xml:space="preserve"> Impasse Laurent</w:t>
      </w:r>
      <w:r>
        <w:rPr>
          <w:rFonts w:ascii="Verdana" w:hAnsi="Verdana"/>
          <w:b/>
        </w:rPr>
        <w:br/>
      </w:r>
      <w:r w:rsidRPr="00D5036D">
        <w:rPr>
          <w:rFonts w:ascii="Verdana" w:hAnsi="Verdana"/>
          <w:b/>
        </w:rPr>
        <w:t xml:space="preserve">42210 </w:t>
      </w:r>
      <w:proofErr w:type="spellStart"/>
      <w:r w:rsidRPr="00D5036D">
        <w:rPr>
          <w:rFonts w:ascii="Verdana" w:hAnsi="Verdana"/>
          <w:b/>
        </w:rPr>
        <w:t>Craintilleux</w:t>
      </w:r>
      <w:proofErr w:type="spellEnd"/>
    </w:p>
    <w:p w:rsidR="008045A0" w:rsidRPr="008045A0" w:rsidRDefault="008045A0" w:rsidP="008045A0">
      <w:pPr>
        <w:jc w:val="center"/>
        <w:rPr>
          <w:rFonts w:ascii="Verdana" w:hAnsi="Verdana"/>
        </w:rPr>
      </w:pPr>
      <w:r w:rsidRPr="008045A0">
        <w:rPr>
          <w:rFonts w:ascii="Verdana" w:hAnsi="Verdana"/>
          <w:b/>
        </w:rPr>
        <w:t xml:space="preserve">RCS Saint-Etienne </w:t>
      </w:r>
    </w:p>
    <w:p w:rsidR="008045A0" w:rsidRPr="008045A0" w:rsidRDefault="008045A0" w:rsidP="008045A0">
      <w:pPr>
        <w:tabs>
          <w:tab w:val="left" w:pos="1134"/>
        </w:tabs>
        <w:rPr>
          <w:rFonts w:ascii="Verdana" w:hAnsi="Verdana"/>
        </w:rPr>
      </w:pPr>
    </w:p>
    <w:p w:rsidR="000B4079" w:rsidRPr="008045A0" w:rsidRDefault="000B4079">
      <w:pPr>
        <w:jc w:val="both"/>
        <w:rPr>
          <w:rFonts w:ascii="Verdana" w:hAnsi="Verdana"/>
          <w:b/>
          <w:bCs/>
        </w:rPr>
      </w:pPr>
    </w:p>
    <w:p w:rsidR="000B4079" w:rsidRPr="008045A0" w:rsidRDefault="000B4079">
      <w:pPr>
        <w:jc w:val="both"/>
        <w:rPr>
          <w:rFonts w:ascii="Verdana" w:hAnsi="Verdana"/>
        </w:rPr>
      </w:pPr>
    </w:p>
    <w:p w:rsidR="00E11AFB" w:rsidRPr="008045A0" w:rsidRDefault="00E11AFB">
      <w:pPr>
        <w:jc w:val="both"/>
        <w:rPr>
          <w:rFonts w:ascii="Verdana" w:hAnsi="Verdana"/>
        </w:rPr>
      </w:pPr>
    </w:p>
    <w:p w:rsidR="000B4079" w:rsidRPr="008045A0" w:rsidRDefault="000B4079">
      <w:pPr>
        <w:tabs>
          <w:tab w:val="left" w:pos="2016"/>
          <w:tab w:val="left" w:pos="10656"/>
        </w:tabs>
        <w:jc w:val="center"/>
        <w:outlineLvl w:val="0"/>
        <w:rPr>
          <w:rFonts w:ascii="Verdana" w:hAnsi="Verdana"/>
          <w:b/>
        </w:rPr>
      </w:pPr>
      <w:r w:rsidRPr="008045A0">
        <w:rPr>
          <w:rFonts w:ascii="Verdana" w:hAnsi="Verdana"/>
          <w:b/>
        </w:rPr>
        <w:t>RAPPORT SP</w:t>
      </w:r>
      <w:r w:rsidR="004D59D9" w:rsidRPr="008045A0">
        <w:rPr>
          <w:rFonts w:ascii="Verdana" w:hAnsi="Verdana"/>
          <w:b/>
        </w:rPr>
        <w:t>É</w:t>
      </w:r>
      <w:r w:rsidRPr="008045A0">
        <w:rPr>
          <w:rFonts w:ascii="Verdana" w:hAnsi="Verdana"/>
          <w:b/>
        </w:rPr>
        <w:t>CIAL DE LA G</w:t>
      </w:r>
      <w:r w:rsidR="004D59D9" w:rsidRPr="008045A0">
        <w:rPr>
          <w:rFonts w:ascii="Verdana" w:hAnsi="Verdana"/>
          <w:b/>
        </w:rPr>
        <w:t>É</w:t>
      </w:r>
      <w:r w:rsidRPr="008045A0">
        <w:rPr>
          <w:rFonts w:ascii="Verdana" w:hAnsi="Verdana"/>
          <w:b/>
        </w:rPr>
        <w:t>RANCE SUR LES CONVENTIONS</w:t>
      </w:r>
    </w:p>
    <w:p w:rsidR="000B4079" w:rsidRPr="008045A0" w:rsidRDefault="000B4079">
      <w:pPr>
        <w:tabs>
          <w:tab w:val="left" w:pos="2016"/>
          <w:tab w:val="left" w:pos="10656"/>
        </w:tabs>
        <w:jc w:val="center"/>
        <w:rPr>
          <w:rFonts w:ascii="Verdana" w:hAnsi="Verdana"/>
          <w:b/>
        </w:rPr>
      </w:pPr>
      <w:r w:rsidRPr="008045A0">
        <w:rPr>
          <w:rFonts w:ascii="Verdana" w:hAnsi="Verdana"/>
          <w:b/>
        </w:rPr>
        <w:t>VIS</w:t>
      </w:r>
      <w:r w:rsidR="004D59D9" w:rsidRPr="008045A0">
        <w:rPr>
          <w:rFonts w:ascii="Verdana" w:hAnsi="Verdana"/>
          <w:b/>
        </w:rPr>
        <w:t>É</w:t>
      </w:r>
      <w:r w:rsidRPr="008045A0">
        <w:rPr>
          <w:rFonts w:ascii="Verdana" w:hAnsi="Verdana"/>
          <w:b/>
        </w:rPr>
        <w:t xml:space="preserve">ES A L'ARTICLE L. 223-19 DU CODE DE COMMERCE </w:t>
      </w:r>
    </w:p>
    <w:p w:rsidR="000B4079" w:rsidRPr="008045A0" w:rsidRDefault="000B4079">
      <w:pPr>
        <w:jc w:val="both"/>
        <w:rPr>
          <w:rFonts w:ascii="Verdana" w:hAnsi="Verdana"/>
        </w:rPr>
      </w:pPr>
    </w:p>
    <w:p w:rsidR="00E11AFB" w:rsidRPr="008045A0" w:rsidRDefault="00E11AFB">
      <w:pPr>
        <w:jc w:val="both"/>
        <w:rPr>
          <w:rFonts w:ascii="Verdana" w:hAnsi="Verdana"/>
        </w:rPr>
      </w:pPr>
    </w:p>
    <w:p w:rsidR="00E11AFB" w:rsidRPr="008045A0" w:rsidRDefault="00E11AFB">
      <w:pPr>
        <w:jc w:val="both"/>
        <w:rPr>
          <w:rFonts w:ascii="Verdana" w:hAnsi="Verdana"/>
        </w:rPr>
      </w:pPr>
    </w:p>
    <w:p w:rsidR="00E11AFB" w:rsidRPr="008045A0" w:rsidRDefault="00E11AFB">
      <w:pPr>
        <w:jc w:val="both"/>
        <w:rPr>
          <w:rFonts w:ascii="Verdana" w:hAnsi="Verdana"/>
        </w:rPr>
      </w:pPr>
    </w:p>
    <w:p w:rsidR="000B4079" w:rsidRPr="008045A0" w:rsidRDefault="000B4079">
      <w:pPr>
        <w:jc w:val="both"/>
        <w:rPr>
          <w:rFonts w:ascii="Verdana" w:hAnsi="Verdana"/>
        </w:rPr>
      </w:pPr>
    </w:p>
    <w:p w:rsidR="00F212FF" w:rsidRPr="008045A0" w:rsidRDefault="00F212FF" w:rsidP="00F212FF">
      <w:pPr>
        <w:jc w:val="both"/>
        <w:outlineLvl w:val="0"/>
        <w:rPr>
          <w:rFonts w:ascii="Verdana" w:hAnsi="Verdana"/>
          <w:b/>
        </w:rPr>
      </w:pPr>
      <w:r w:rsidRPr="008045A0">
        <w:rPr>
          <w:rFonts w:ascii="Verdana" w:hAnsi="Verdana"/>
          <w:b/>
        </w:rPr>
        <w:t xml:space="preserve">Exercice clos le </w:t>
      </w:r>
      <w:r w:rsidR="005B4521">
        <w:rPr>
          <w:rFonts w:ascii="Verdana" w:hAnsi="Verdana"/>
          <w:b/>
        </w:rPr>
        <w:t>31 mars 2014</w:t>
      </w:r>
    </w:p>
    <w:p w:rsidR="00F212FF" w:rsidRPr="008045A0" w:rsidRDefault="00F212FF">
      <w:pPr>
        <w:jc w:val="both"/>
        <w:rPr>
          <w:rFonts w:ascii="Verdana" w:hAnsi="Verdana"/>
        </w:rPr>
      </w:pPr>
    </w:p>
    <w:p w:rsidR="00F212FF" w:rsidRPr="008045A0" w:rsidRDefault="00F212FF">
      <w:pPr>
        <w:jc w:val="both"/>
        <w:rPr>
          <w:rFonts w:ascii="Verdana" w:hAnsi="Verdana"/>
        </w:rPr>
      </w:pPr>
    </w:p>
    <w:p w:rsidR="000B4079" w:rsidRPr="008045A0" w:rsidRDefault="000B4079">
      <w:pPr>
        <w:jc w:val="both"/>
        <w:rPr>
          <w:rFonts w:ascii="Verdana" w:hAnsi="Verdana"/>
        </w:rPr>
      </w:pPr>
    </w:p>
    <w:p w:rsidR="000B4079" w:rsidRPr="008045A0" w:rsidRDefault="000B4079">
      <w:pPr>
        <w:jc w:val="both"/>
        <w:rPr>
          <w:rFonts w:ascii="Verdana" w:hAnsi="Verdana"/>
        </w:rPr>
      </w:pPr>
      <w:r w:rsidRPr="008045A0">
        <w:rPr>
          <w:rFonts w:ascii="Verdana" w:hAnsi="Verdana"/>
        </w:rPr>
        <w:t>En application de l'article L. 223-19 du Code de commerce, la Gérance d'une Société à Responsabilité Limitée doit présenter à l'Assemblée Générale Ordinaire annuelle un rapport sur les conventions intervenues directement ou par personnes interposées entre la Société et un Gérant ou un associé ou d'autres sociétés dans lesquelles le Gérant exerce une fonction de direction ou d'administration.</w:t>
      </w:r>
    </w:p>
    <w:p w:rsidR="000B4079" w:rsidRPr="008045A0" w:rsidRDefault="000B4079">
      <w:pPr>
        <w:jc w:val="both"/>
        <w:rPr>
          <w:rFonts w:ascii="Verdana" w:hAnsi="Verdana"/>
        </w:rPr>
      </w:pPr>
    </w:p>
    <w:p w:rsidR="00115582" w:rsidRPr="008045A0" w:rsidRDefault="00AD017E" w:rsidP="00115582">
      <w:pPr>
        <w:jc w:val="both"/>
        <w:rPr>
          <w:rFonts w:ascii="Verdana" w:hAnsi="Verdana"/>
        </w:rPr>
      </w:pPr>
      <w:r w:rsidRPr="008045A0">
        <w:rPr>
          <w:rFonts w:ascii="Verdana" w:hAnsi="Verdana"/>
        </w:rPr>
        <w:t>Nous vous signalons les conventions suivantes intervenues au cours de l’exercice écoulé :</w:t>
      </w:r>
    </w:p>
    <w:p w:rsidR="00115582" w:rsidRPr="008045A0" w:rsidRDefault="00115582" w:rsidP="00115582">
      <w:pPr>
        <w:jc w:val="both"/>
        <w:rPr>
          <w:rFonts w:ascii="Verdana" w:hAnsi="Verdana"/>
        </w:rPr>
      </w:pPr>
    </w:p>
    <w:p w:rsidR="00115582" w:rsidRPr="008045A0" w:rsidRDefault="00115582" w:rsidP="00115582">
      <w:pPr>
        <w:jc w:val="both"/>
        <w:rPr>
          <w:rFonts w:ascii="Verdana" w:hAnsi="Verdana"/>
        </w:rPr>
      </w:pPr>
    </w:p>
    <w:p w:rsidR="009E7046" w:rsidRDefault="00E70888" w:rsidP="009E7046">
      <w:pPr>
        <w:numPr>
          <w:ilvl w:val="0"/>
          <w:numId w:val="4"/>
        </w:numPr>
        <w:jc w:val="both"/>
        <w:rPr>
          <w:rFonts w:ascii="Verdana" w:hAnsi="Verdana"/>
        </w:rPr>
      </w:pPr>
      <w:r w:rsidRPr="008045A0">
        <w:rPr>
          <w:rFonts w:ascii="Verdana" w:hAnsi="Verdana"/>
        </w:rPr>
        <w:t xml:space="preserve">Mme </w:t>
      </w:r>
      <w:proofErr w:type="spellStart"/>
      <w:r w:rsidR="008045A0" w:rsidRPr="008045A0">
        <w:rPr>
          <w:rFonts w:ascii="Verdana" w:hAnsi="Verdana"/>
        </w:rPr>
        <w:t>Habiba</w:t>
      </w:r>
      <w:proofErr w:type="spellEnd"/>
      <w:r w:rsidR="008045A0" w:rsidRPr="008045A0">
        <w:rPr>
          <w:rFonts w:ascii="Verdana" w:hAnsi="Verdana"/>
        </w:rPr>
        <w:t xml:space="preserve"> AOUZAL</w:t>
      </w:r>
      <w:r w:rsidRPr="008045A0">
        <w:rPr>
          <w:rFonts w:ascii="Verdana" w:hAnsi="Verdana"/>
        </w:rPr>
        <w:t xml:space="preserve"> gérant</w:t>
      </w:r>
      <w:r w:rsidR="008045A0" w:rsidRPr="008045A0">
        <w:rPr>
          <w:rFonts w:ascii="Verdana" w:hAnsi="Verdana"/>
        </w:rPr>
        <w:t>e</w:t>
      </w:r>
      <w:r w:rsidR="000B4079" w:rsidRPr="008045A0">
        <w:rPr>
          <w:rFonts w:ascii="Verdana" w:hAnsi="Verdana"/>
        </w:rPr>
        <w:t xml:space="preserve"> et associé</w:t>
      </w:r>
      <w:r w:rsidR="008045A0" w:rsidRPr="008045A0">
        <w:rPr>
          <w:rFonts w:ascii="Verdana" w:hAnsi="Verdana"/>
        </w:rPr>
        <w:t>e</w:t>
      </w:r>
      <w:r w:rsidR="00115582" w:rsidRPr="008045A0">
        <w:rPr>
          <w:rFonts w:ascii="Verdana" w:hAnsi="Verdana"/>
        </w:rPr>
        <w:t>,</w:t>
      </w:r>
      <w:r w:rsidR="000B4079" w:rsidRPr="008045A0">
        <w:rPr>
          <w:rFonts w:ascii="Verdana" w:hAnsi="Verdana"/>
        </w:rPr>
        <w:t xml:space="preserve"> </w:t>
      </w:r>
      <w:r w:rsidR="005B4521">
        <w:rPr>
          <w:rFonts w:ascii="Verdana" w:hAnsi="Verdana"/>
        </w:rPr>
        <w:t>a</w:t>
      </w:r>
      <w:r w:rsidR="00E11AFB" w:rsidRPr="008045A0">
        <w:rPr>
          <w:rFonts w:ascii="Verdana" w:hAnsi="Verdana"/>
        </w:rPr>
        <w:t xml:space="preserve"> </w:t>
      </w:r>
      <w:r w:rsidR="000B4079" w:rsidRPr="008045A0">
        <w:rPr>
          <w:rFonts w:ascii="Verdana" w:hAnsi="Verdana"/>
        </w:rPr>
        <w:t xml:space="preserve">perçu </w:t>
      </w:r>
      <w:r w:rsidR="005B4521">
        <w:rPr>
          <w:rFonts w:ascii="Verdana" w:hAnsi="Verdana"/>
        </w:rPr>
        <w:t>une</w:t>
      </w:r>
      <w:r w:rsidR="000B4079" w:rsidRPr="008045A0">
        <w:rPr>
          <w:rFonts w:ascii="Verdana" w:hAnsi="Verdana"/>
        </w:rPr>
        <w:t xml:space="preserve"> rémunération </w:t>
      </w:r>
      <w:r w:rsidR="005B4521">
        <w:rPr>
          <w:rFonts w:ascii="Verdana" w:hAnsi="Verdana"/>
        </w:rPr>
        <w:t xml:space="preserve">de 11 651€ </w:t>
      </w:r>
      <w:r w:rsidR="00E11AFB" w:rsidRPr="008045A0">
        <w:rPr>
          <w:rFonts w:ascii="Verdana" w:hAnsi="Verdana"/>
        </w:rPr>
        <w:t>au cours de l’exercice écoulé</w:t>
      </w:r>
      <w:r w:rsidR="008045A0">
        <w:rPr>
          <w:rFonts w:ascii="Verdana" w:hAnsi="Verdana"/>
        </w:rPr>
        <w:t>.</w:t>
      </w:r>
    </w:p>
    <w:p w:rsidR="008045A0" w:rsidRPr="008045A0" w:rsidRDefault="008045A0" w:rsidP="008045A0">
      <w:pPr>
        <w:ind w:left="360"/>
        <w:jc w:val="both"/>
        <w:rPr>
          <w:rFonts w:ascii="Verdana" w:hAnsi="Verdana"/>
        </w:rPr>
      </w:pPr>
    </w:p>
    <w:p w:rsidR="008045A0" w:rsidRPr="00653EFF" w:rsidRDefault="00582C92" w:rsidP="00653EFF">
      <w:pPr>
        <w:numPr>
          <w:ilvl w:val="0"/>
          <w:numId w:val="4"/>
        </w:numPr>
        <w:jc w:val="both"/>
        <w:rPr>
          <w:rFonts w:ascii="Verdana" w:hAnsi="Verdana"/>
        </w:rPr>
      </w:pPr>
      <w:r w:rsidRPr="008045A0">
        <w:rPr>
          <w:rFonts w:ascii="Verdana" w:hAnsi="Verdana"/>
        </w:rPr>
        <w:t xml:space="preserve">La société a pris en charge des cotisations de contrats « Loi Madelin » souscrits au profit du </w:t>
      </w:r>
      <w:r w:rsidR="00E70888" w:rsidRPr="008045A0">
        <w:rPr>
          <w:rFonts w:ascii="Verdana" w:hAnsi="Verdana"/>
        </w:rPr>
        <w:t>gérant(e)</w:t>
      </w:r>
      <w:r w:rsidRPr="008045A0">
        <w:rPr>
          <w:rFonts w:ascii="Verdana" w:hAnsi="Verdana"/>
        </w:rPr>
        <w:t xml:space="preserve"> </w:t>
      </w:r>
      <w:r w:rsidR="00E70888" w:rsidRPr="008045A0">
        <w:rPr>
          <w:rFonts w:ascii="Verdana" w:hAnsi="Verdana"/>
        </w:rPr>
        <w:t xml:space="preserve">MME </w:t>
      </w:r>
      <w:proofErr w:type="spellStart"/>
      <w:r w:rsidR="008045A0" w:rsidRPr="008045A0">
        <w:rPr>
          <w:rFonts w:ascii="Verdana" w:hAnsi="Verdana"/>
        </w:rPr>
        <w:t>Habiba</w:t>
      </w:r>
      <w:proofErr w:type="spellEnd"/>
      <w:r w:rsidR="008045A0" w:rsidRPr="008045A0">
        <w:rPr>
          <w:rFonts w:ascii="Verdana" w:hAnsi="Verdana"/>
        </w:rPr>
        <w:t xml:space="preserve"> </w:t>
      </w:r>
      <w:proofErr w:type="spellStart"/>
      <w:r w:rsidR="008045A0" w:rsidRPr="008045A0">
        <w:rPr>
          <w:rFonts w:ascii="Verdana" w:hAnsi="Verdana"/>
        </w:rPr>
        <w:t>Aouzal</w:t>
      </w:r>
      <w:proofErr w:type="spellEnd"/>
      <w:r w:rsidRPr="008045A0">
        <w:rPr>
          <w:rFonts w:ascii="Verdana" w:hAnsi="Verdana"/>
        </w:rPr>
        <w:t xml:space="preserve"> soit </w:t>
      </w:r>
      <w:r w:rsidR="00E70888" w:rsidRPr="008045A0">
        <w:rPr>
          <w:rFonts w:ascii="Verdana" w:hAnsi="Verdana"/>
        </w:rPr>
        <w:t>………….</w:t>
      </w:r>
      <w:r w:rsidRPr="008045A0">
        <w:rPr>
          <w:rFonts w:ascii="Verdana" w:hAnsi="Verdana"/>
        </w:rPr>
        <w:t xml:space="preserve"> € au titre d’une mutuelle santé</w:t>
      </w:r>
      <w:r w:rsidR="008045A0">
        <w:rPr>
          <w:rFonts w:ascii="Verdana" w:hAnsi="Verdana"/>
        </w:rPr>
        <w:t>.</w:t>
      </w:r>
    </w:p>
    <w:p w:rsidR="008045A0" w:rsidRPr="008045A0" w:rsidRDefault="008045A0" w:rsidP="008045A0">
      <w:pPr>
        <w:ind w:left="360"/>
        <w:jc w:val="both"/>
        <w:rPr>
          <w:rFonts w:ascii="Verdana" w:hAnsi="Verdana"/>
        </w:rPr>
      </w:pPr>
    </w:p>
    <w:p w:rsidR="00E70888" w:rsidRPr="008045A0" w:rsidRDefault="00E70888" w:rsidP="00E70888">
      <w:pPr>
        <w:numPr>
          <w:ilvl w:val="0"/>
          <w:numId w:val="4"/>
        </w:numPr>
        <w:jc w:val="both"/>
        <w:rPr>
          <w:rFonts w:ascii="Verdana" w:hAnsi="Verdana"/>
        </w:rPr>
      </w:pPr>
      <w:r w:rsidRPr="008045A0">
        <w:rPr>
          <w:rFonts w:ascii="Verdana" w:hAnsi="Verdana"/>
        </w:rPr>
        <w:t xml:space="preserve">La société a pris en charge les cotisations sociales au profit du gérant(e) MME </w:t>
      </w:r>
      <w:proofErr w:type="spellStart"/>
      <w:r w:rsidR="008045A0">
        <w:rPr>
          <w:rFonts w:ascii="Verdana" w:hAnsi="Verdana"/>
        </w:rPr>
        <w:t>Habiba</w:t>
      </w:r>
      <w:proofErr w:type="spellEnd"/>
      <w:r w:rsidR="008045A0">
        <w:rPr>
          <w:rFonts w:ascii="Verdana" w:hAnsi="Verdana"/>
        </w:rPr>
        <w:t xml:space="preserve"> AOUZAL</w:t>
      </w:r>
      <w:r w:rsidRPr="008045A0">
        <w:rPr>
          <w:rFonts w:ascii="Verdana" w:hAnsi="Verdana"/>
        </w:rPr>
        <w:t xml:space="preserve"> soit …………. € au titre du RSI</w:t>
      </w:r>
    </w:p>
    <w:p w:rsidR="00E70888" w:rsidRPr="008045A0" w:rsidRDefault="00E70888" w:rsidP="00582C92">
      <w:pPr>
        <w:jc w:val="both"/>
        <w:rPr>
          <w:rFonts w:ascii="Verdana" w:hAnsi="Verdana"/>
        </w:rPr>
      </w:pPr>
    </w:p>
    <w:p w:rsidR="000B4079" w:rsidRPr="008045A0" w:rsidRDefault="00E70888" w:rsidP="00115582">
      <w:pPr>
        <w:numPr>
          <w:ilvl w:val="0"/>
          <w:numId w:val="4"/>
        </w:numPr>
        <w:jc w:val="both"/>
        <w:rPr>
          <w:rFonts w:ascii="Verdana" w:hAnsi="Verdana"/>
        </w:rPr>
      </w:pPr>
      <w:r w:rsidRPr="008045A0">
        <w:rPr>
          <w:rFonts w:ascii="Verdana" w:hAnsi="Verdana"/>
        </w:rPr>
        <w:t xml:space="preserve">MME </w:t>
      </w:r>
      <w:proofErr w:type="spellStart"/>
      <w:r w:rsidR="008045A0">
        <w:rPr>
          <w:rFonts w:ascii="Verdana" w:hAnsi="Verdana"/>
        </w:rPr>
        <w:t>Habiba</w:t>
      </w:r>
      <w:proofErr w:type="spellEnd"/>
      <w:r w:rsidR="008045A0">
        <w:rPr>
          <w:rFonts w:ascii="Verdana" w:hAnsi="Verdana"/>
        </w:rPr>
        <w:t xml:space="preserve"> AOUZAL</w:t>
      </w:r>
      <w:r w:rsidR="00DE1A29" w:rsidRPr="008045A0">
        <w:rPr>
          <w:rFonts w:ascii="Verdana" w:hAnsi="Verdana"/>
        </w:rPr>
        <w:t xml:space="preserve"> </w:t>
      </w:r>
      <w:r w:rsidR="00115E80" w:rsidRPr="008045A0">
        <w:rPr>
          <w:rFonts w:ascii="Verdana" w:hAnsi="Verdana"/>
        </w:rPr>
        <w:t>gérant</w:t>
      </w:r>
      <w:r w:rsidR="008045A0">
        <w:rPr>
          <w:rFonts w:ascii="Verdana" w:hAnsi="Verdana"/>
        </w:rPr>
        <w:t>e</w:t>
      </w:r>
      <w:r w:rsidR="00115E80" w:rsidRPr="008045A0">
        <w:rPr>
          <w:rFonts w:ascii="Verdana" w:hAnsi="Verdana"/>
        </w:rPr>
        <w:t xml:space="preserve"> et</w:t>
      </w:r>
      <w:r w:rsidR="00EB1169" w:rsidRPr="008045A0">
        <w:rPr>
          <w:rFonts w:ascii="Verdana" w:hAnsi="Verdana"/>
        </w:rPr>
        <w:t xml:space="preserve"> associé</w:t>
      </w:r>
      <w:r w:rsidR="008045A0">
        <w:rPr>
          <w:rFonts w:ascii="Verdana" w:hAnsi="Verdana"/>
        </w:rPr>
        <w:t>e</w:t>
      </w:r>
      <w:r w:rsidR="00DE1A29" w:rsidRPr="008045A0">
        <w:rPr>
          <w:rFonts w:ascii="Verdana" w:hAnsi="Verdana"/>
        </w:rPr>
        <w:t>,</w:t>
      </w:r>
      <w:r w:rsidR="000B4079" w:rsidRPr="008045A0">
        <w:rPr>
          <w:rFonts w:ascii="Verdana" w:hAnsi="Verdana"/>
        </w:rPr>
        <w:t xml:space="preserve"> est titulaire d’un compte courant d’associé</w:t>
      </w:r>
      <w:r w:rsidR="00CB3DEF">
        <w:rPr>
          <w:rFonts w:ascii="Verdana" w:hAnsi="Verdana"/>
        </w:rPr>
        <w:t>e</w:t>
      </w:r>
      <w:r w:rsidR="000B4079" w:rsidRPr="008045A0">
        <w:rPr>
          <w:rFonts w:ascii="Verdana" w:hAnsi="Verdana"/>
        </w:rPr>
        <w:t xml:space="preserve"> à la clôture de l’exercice d’un montant de </w:t>
      </w:r>
      <w:r w:rsidR="001C0A22">
        <w:rPr>
          <w:rFonts w:ascii="Verdana" w:hAnsi="Verdana"/>
        </w:rPr>
        <w:t>680</w:t>
      </w:r>
      <w:bookmarkStart w:id="0" w:name="_GoBack"/>
      <w:bookmarkEnd w:id="0"/>
      <w:r w:rsidR="00582C92" w:rsidRPr="008045A0">
        <w:rPr>
          <w:rFonts w:ascii="Verdana" w:hAnsi="Verdana"/>
        </w:rPr>
        <w:t xml:space="preserve"> </w:t>
      </w:r>
      <w:r w:rsidR="000B4079" w:rsidRPr="008045A0">
        <w:rPr>
          <w:rFonts w:ascii="Verdana" w:hAnsi="Verdana"/>
        </w:rPr>
        <w:t xml:space="preserve">€, </w:t>
      </w:r>
      <w:r w:rsidRPr="008045A0">
        <w:rPr>
          <w:rFonts w:ascii="Verdana" w:hAnsi="Verdana"/>
        </w:rPr>
        <w:t>non rémunéré</w:t>
      </w:r>
      <w:r w:rsidR="00653EFF">
        <w:rPr>
          <w:rFonts w:ascii="Verdana" w:hAnsi="Verdana"/>
        </w:rPr>
        <w:t>.</w:t>
      </w:r>
    </w:p>
    <w:p w:rsidR="00C937F9" w:rsidRPr="008045A0" w:rsidRDefault="00C937F9">
      <w:pPr>
        <w:jc w:val="both"/>
        <w:rPr>
          <w:rFonts w:ascii="Verdana" w:hAnsi="Verdana"/>
        </w:rPr>
      </w:pPr>
    </w:p>
    <w:p w:rsidR="00C937F9" w:rsidRDefault="00C937F9">
      <w:pPr>
        <w:jc w:val="both"/>
        <w:rPr>
          <w:rFonts w:ascii="Verdana" w:hAnsi="Verdana"/>
        </w:rPr>
      </w:pPr>
    </w:p>
    <w:p w:rsidR="00653EFF" w:rsidRPr="008045A0" w:rsidRDefault="00653EFF">
      <w:pPr>
        <w:jc w:val="both"/>
        <w:rPr>
          <w:rFonts w:ascii="Verdana" w:hAnsi="Verdana"/>
        </w:rPr>
      </w:pPr>
    </w:p>
    <w:p w:rsidR="000B4079" w:rsidRPr="008045A0" w:rsidRDefault="000B4079">
      <w:pPr>
        <w:jc w:val="both"/>
        <w:rPr>
          <w:rFonts w:ascii="Verdana" w:hAnsi="Verdana"/>
        </w:rPr>
      </w:pPr>
    </w:p>
    <w:p w:rsidR="000B4079" w:rsidRPr="008045A0" w:rsidRDefault="00653EFF" w:rsidP="00653EFF">
      <w:pPr>
        <w:tabs>
          <w:tab w:val="left" w:pos="4820"/>
        </w:tabs>
        <w:jc w:val="both"/>
        <w:rPr>
          <w:rFonts w:ascii="Verdana" w:hAnsi="Verdana"/>
          <w:b/>
        </w:rPr>
      </w:pPr>
      <w:r>
        <w:rPr>
          <w:rFonts w:ascii="Verdana" w:hAnsi="Verdana"/>
          <w:b/>
        </w:rPr>
        <w:t xml:space="preserve"> </w:t>
      </w:r>
      <w:r>
        <w:rPr>
          <w:rFonts w:ascii="Verdana" w:hAnsi="Verdana"/>
          <w:b/>
        </w:rPr>
        <w:tab/>
      </w:r>
      <w:r w:rsidR="000B4079" w:rsidRPr="008045A0">
        <w:rPr>
          <w:rFonts w:ascii="Verdana" w:hAnsi="Verdana"/>
          <w:b/>
        </w:rPr>
        <w:t>L</w:t>
      </w:r>
      <w:r>
        <w:rPr>
          <w:rFonts w:ascii="Verdana" w:hAnsi="Verdana"/>
          <w:b/>
        </w:rPr>
        <w:t>a gérance</w:t>
      </w:r>
    </w:p>
    <w:p w:rsidR="000B4079" w:rsidRPr="008045A0" w:rsidRDefault="00653EFF" w:rsidP="00653EFF">
      <w:pPr>
        <w:tabs>
          <w:tab w:val="left" w:pos="4820"/>
        </w:tabs>
        <w:rPr>
          <w:rFonts w:ascii="Verdana" w:hAnsi="Verdana"/>
          <w:b/>
        </w:rPr>
      </w:pPr>
      <w:r>
        <w:rPr>
          <w:rFonts w:ascii="Verdana" w:hAnsi="Verdana"/>
          <w:b/>
        </w:rPr>
        <w:t xml:space="preserve"> </w:t>
      </w:r>
      <w:r>
        <w:rPr>
          <w:rFonts w:ascii="Verdana" w:hAnsi="Verdana"/>
          <w:b/>
        </w:rPr>
        <w:tab/>
      </w:r>
      <w:proofErr w:type="spellStart"/>
      <w:r>
        <w:rPr>
          <w:rFonts w:ascii="Verdana" w:hAnsi="Verdana"/>
          <w:b/>
        </w:rPr>
        <w:t>Habiba</w:t>
      </w:r>
      <w:proofErr w:type="spellEnd"/>
      <w:r>
        <w:rPr>
          <w:rFonts w:ascii="Verdana" w:hAnsi="Verdana"/>
          <w:b/>
        </w:rPr>
        <w:t xml:space="preserve"> AOUZAL</w:t>
      </w:r>
    </w:p>
    <w:sectPr w:rsidR="000B4079" w:rsidRPr="008045A0">
      <w:pgSz w:w="11906" w:h="16838"/>
      <w:pgMar w:top="1418" w:right="1418" w:bottom="1418"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CE89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D00B72"/>
    <w:multiLevelType w:val="singleLevel"/>
    <w:tmpl w:val="7CECDE40"/>
    <w:lvl w:ilvl="0">
      <w:start w:val="18"/>
      <w:numFmt w:val="bullet"/>
      <w:lvlText w:val=""/>
      <w:lvlJc w:val="left"/>
      <w:pPr>
        <w:tabs>
          <w:tab w:val="num" w:pos="360"/>
        </w:tabs>
        <w:ind w:left="360" w:hanging="360"/>
      </w:pPr>
      <w:rPr>
        <w:rFonts w:ascii="Symbol" w:hAnsi="Symbol" w:hint="default"/>
        <w:b/>
      </w:rPr>
    </w:lvl>
  </w:abstractNum>
  <w:abstractNum w:abstractNumId="2">
    <w:nsid w:val="4E57288A"/>
    <w:multiLevelType w:val="hybridMultilevel"/>
    <w:tmpl w:val="B8402906"/>
    <w:lvl w:ilvl="0" w:tplc="040C0001">
      <w:start w:val="1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6016486"/>
    <w:multiLevelType w:val="singleLevel"/>
    <w:tmpl w:val="040C0001"/>
    <w:lvl w:ilvl="0">
      <w:start w:val="18"/>
      <w:numFmt w:val="bullet"/>
      <w:lvlText w:val=""/>
      <w:lvlJc w:val="left"/>
      <w:pPr>
        <w:tabs>
          <w:tab w:val="num" w:pos="360"/>
        </w:tabs>
        <w:ind w:left="360" w:hanging="360"/>
      </w:pPr>
      <w:rPr>
        <w:rFonts w:ascii="Symbol" w:hAnsi="Symbol" w:hint="default"/>
      </w:rPr>
    </w:lvl>
  </w:abstractNum>
  <w:abstractNum w:abstractNumId="4">
    <w:nsid w:val="7A9E4A44"/>
    <w:multiLevelType w:val="singleLevel"/>
    <w:tmpl w:val="1CA2FD24"/>
    <w:lvl w:ilvl="0">
      <w:start w:val="1"/>
      <w:numFmt w:val="none"/>
      <w:pStyle w:val="Titre4"/>
      <w:lvlText w:val=""/>
      <w:lvlJc w:val="left"/>
      <w:pPr>
        <w:tabs>
          <w:tab w:val="num" w:pos="720"/>
        </w:tabs>
      </w:pPr>
      <w:rPr>
        <w:rFonts w:ascii="Arial Black" w:hAnsi="Arial Black" w:cs="Times New Roman" w:hint="default"/>
        <w:sz w:val="22"/>
        <w:szCs w:val="22"/>
      </w:rPr>
    </w:lvl>
  </w:abstractNum>
  <w:abstractNum w:abstractNumId="5">
    <w:nsid w:val="7F7B7147"/>
    <w:multiLevelType w:val="singleLevel"/>
    <w:tmpl w:val="040C0001"/>
    <w:lvl w:ilvl="0">
      <w:start w:val="3"/>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79"/>
    <w:rsid w:val="000B4079"/>
    <w:rsid w:val="00115582"/>
    <w:rsid w:val="00115E80"/>
    <w:rsid w:val="001C0A22"/>
    <w:rsid w:val="002034D4"/>
    <w:rsid w:val="002E611D"/>
    <w:rsid w:val="003300DC"/>
    <w:rsid w:val="004D59D9"/>
    <w:rsid w:val="0052504C"/>
    <w:rsid w:val="00582C92"/>
    <w:rsid w:val="005B4521"/>
    <w:rsid w:val="00653EFF"/>
    <w:rsid w:val="0071130A"/>
    <w:rsid w:val="008045A0"/>
    <w:rsid w:val="00813D74"/>
    <w:rsid w:val="009E7046"/>
    <w:rsid w:val="009F6A46"/>
    <w:rsid w:val="00AD017E"/>
    <w:rsid w:val="00AF1A57"/>
    <w:rsid w:val="00C937F9"/>
    <w:rsid w:val="00CA370C"/>
    <w:rsid w:val="00CB3DEF"/>
    <w:rsid w:val="00DE1A29"/>
    <w:rsid w:val="00E11AFB"/>
    <w:rsid w:val="00E1433B"/>
    <w:rsid w:val="00E70888"/>
    <w:rsid w:val="00EB1169"/>
    <w:rsid w:val="00F212FF"/>
    <w:rsid w:val="00F247AC"/>
    <w:rsid w:val="00F32A8D"/>
    <w:rsid w:val="00FA7C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Titre1">
    <w:name w:val="heading 1"/>
    <w:basedOn w:val="Normal"/>
    <w:next w:val="Corpsdetexte"/>
    <w:qFormat/>
    <w:pPr>
      <w:keepNext/>
      <w:spacing w:after="120"/>
      <w:ind w:left="1134"/>
      <w:jc w:val="center"/>
      <w:outlineLvl w:val="0"/>
    </w:pPr>
    <w:rPr>
      <w:rFonts w:ascii="Garamond" w:hAnsi="Garamond"/>
      <w:w w:val="65"/>
      <w:sz w:val="48"/>
      <w:szCs w:val="48"/>
    </w:rPr>
  </w:style>
  <w:style w:type="paragraph" w:styleId="Titre2">
    <w:name w:val="heading 2"/>
    <w:basedOn w:val="Normal"/>
    <w:next w:val="Corpsdetexte"/>
    <w:qFormat/>
    <w:pPr>
      <w:keepNext/>
      <w:spacing w:after="120"/>
      <w:ind w:left="1134"/>
      <w:outlineLvl w:val="1"/>
    </w:pPr>
    <w:rPr>
      <w:rFonts w:ascii="Garamond" w:hAnsi="Garamond"/>
      <w:w w:val="65"/>
      <w:sz w:val="42"/>
      <w:szCs w:val="42"/>
    </w:rPr>
  </w:style>
  <w:style w:type="paragraph" w:styleId="Titre3">
    <w:name w:val="heading 3"/>
    <w:basedOn w:val="Normal"/>
    <w:next w:val="Corpsdetexte"/>
    <w:qFormat/>
    <w:pPr>
      <w:keepNext/>
      <w:spacing w:after="120"/>
      <w:ind w:left="1134"/>
      <w:outlineLvl w:val="2"/>
    </w:pPr>
    <w:rPr>
      <w:rFonts w:ascii="Garamond" w:hAnsi="Garamond"/>
      <w:i/>
      <w:iCs/>
      <w:w w:val="65"/>
      <w:sz w:val="36"/>
      <w:szCs w:val="36"/>
    </w:rPr>
  </w:style>
  <w:style w:type="paragraph" w:styleId="Titre4">
    <w:name w:val="heading 4"/>
    <w:basedOn w:val="Normal"/>
    <w:next w:val="Corpsdetexte"/>
    <w:qFormat/>
    <w:pPr>
      <w:keepNext/>
      <w:numPr>
        <w:numId w:val="1"/>
      </w:numPr>
      <w:spacing w:before="120" w:after="120"/>
      <w:ind w:left="1134"/>
      <w:outlineLvl w:val="3"/>
    </w:pPr>
    <w:rPr>
      <w:rFonts w:ascii="Arial Black" w:hAnsi="Arial Black"/>
      <w:sz w:val="22"/>
      <w:szCs w:val="22"/>
    </w:rPr>
  </w:style>
  <w:style w:type="paragraph" w:styleId="Titre5">
    <w:name w:val="heading 5"/>
    <w:basedOn w:val="Normal"/>
    <w:next w:val="Corpsdetexte"/>
    <w:qFormat/>
    <w:pPr>
      <w:keepNext/>
      <w:spacing w:after="120"/>
      <w:ind w:left="1134"/>
      <w:outlineLvl w:val="4"/>
    </w:pPr>
    <w:rPr>
      <w:rFonts w:ascii="Arial" w:hAnsi="Arial" w:cs="Arial"/>
      <w:b/>
      <w:bCs/>
      <w:sz w:val="24"/>
      <w:szCs w:val="24"/>
    </w:rPr>
  </w:style>
  <w:style w:type="paragraph" w:styleId="Titre6">
    <w:name w:val="heading 6"/>
    <w:basedOn w:val="Normal"/>
    <w:next w:val="Corpsdetexte"/>
    <w:qFormat/>
    <w:pPr>
      <w:keepNext/>
      <w:spacing w:after="120"/>
      <w:ind w:left="1134"/>
      <w:outlineLvl w:val="5"/>
    </w:pPr>
    <w:rPr>
      <w:rFonts w:ascii="Arial" w:hAnsi="Arial" w:cs="Arial"/>
      <w:i/>
      <w:iCs/>
      <w:sz w:val="24"/>
      <w:szCs w:val="24"/>
    </w:rPr>
  </w:style>
  <w:style w:type="paragraph" w:styleId="Titre7">
    <w:name w:val="heading 7"/>
    <w:basedOn w:val="Normal"/>
    <w:next w:val="Corpsdetexte"/>
    <w:qFormat/>
    <w:pPr>
      <w:keepNext/>
      <w:spacing w:after="120"/>
      <w:ind w:left="1134"/>
      <w:outlineLvl w:val="6"/>
    </w:pPr>
    <w:rPr>
      <w:rFonts w:ascii="Arial" w:hAnsi="Arial" w:cs="Arial"/>
      <w:b/>
      <w:bCs/>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after="120"/>
      <w:ind w:left="1134"/>
    </w:pPr>
    <w:rPr>
      <w:rFonts w:ascii="Garamond" w:hAnsi="Garamond"/>
      <w:sz w:val="22"/>
      <w:szCs w:val="22"/>
    </w:rPr>
  </w:style>
  <w:style w:type="paragraph" w:customStyle="1" w:styleId="Documentsous-titre">
    <w:name w:val="Document (sous-titre)"/>
    <w:basedOn w:val="Normal"/>
    <w:next w:val="Corpsdetexte"/>
    <w:pPr>
      <w:spacing w:after="120"/>
      <w:ind w:left="1134"/>
      <w:jc w:val="center"/>
    </w:pPr>
    <w:rPr>
      <w:rFonts w:ascii="Garamond" w:hAnsi="Garamond"/>
      <w:color w:val="0000FF"/>
      <w:w w:val="65"/>
      <w:sz w:val="60"/>
      <w:szCs w:val="60"/>
    </w:rPr>
  </w:style>
  <w:style w:type="paragraph" w:customStyle="1" w:styleId="Documenttitre">
    <w:name w:val="Document (titre)"/>
    <w:basedOn w:val="Normal"/>
    <w:next w:val="Corpsdetexte"/>
    <w:pPr>
      <w:pBdr>
        <w:bottom w:val="single" w:sz="4" w:space="1" w:color="0000FF"/>
      </w:pBdr>
      <w:ind w:left="1134"/>
      <w:jc w:val="center"/>
    </w:pPr>
    <w:rPr>
      <w:rFonts w:ascii="Garamond" w:hAnsi="Garamond"/>
      <w:color w:val="0000FF"/>
      <w:w w:val="65"/>
      <w:sz w:val="72"/>
      <w:szCs w:val="72"/>
    </w:rPr>
  </w:style>
  <w:style w:type="paragraph" w:customStyle="1" w:styleId="Modletitre">
    <w:name w:val="Modèle (titre)"/>
    <w:basedOn w:val="Normal"/>
    <w:next w:val="Corpsdetexte"/>
    <w:pPr>
      <w:spacing w:after="120"/>
      <w:ind w:left="1134"/>
      <w:jc w:val="center"/>
    </w:pPr>
    <w:rPr>
      <w:b/>
      <w:bCs/>
      <w:w w:val="60"/>
      <w:sz w:val="48"/>
      <w:szCs w:val="48"/>
    </w:rPr>
  </w:style>
  <w:style w:type="paragraph" w:customStyle="1" w:styleId="Questionnaire">
    <w:name w:val="Questionnaire"/>
    <w:basedOn w:val="Corpsdetexte"/>
    <w:next w:val="Corpsdetexte"/>
    <w:pPr>
      <w:tabs>
        <w:tab w:val="right" w:leader="underscore" w:pos="9072"/>
      </w:tabs>
    </w:pPr>
  </w:style>
  <w:style w:type="paragraph" w:customStyle="1" w:styleId="Sparateur">
    <w:name w:val="Séparateur"/>
    <w:basedOn w:val="Corpsdetexte"/>
    <w:next w:val="Corpsdetexte"/>
    <w:pPr>
      <w:spacing w:before="120"/>
      <w:ind w:left="907"/>
    </w:pPr>
    <w:rPr>
      <w:i/>
      <w:iCs/>
      <w:color w:val="0000FF"/>
    </w:rPr>
  </w:style>
  <w:style w:type="paragraph" w:customStyle="1" w:styleId="Soussignintroducteur">
    <w:name w:val="Soussigné (introducteur)"/>
    <w:basedOn w:val="Normal"/>
    <w:pPr>
      <w:tabs>
        <w:tab w:val="left" w:leader="dot" w:pos="5670"/>
      </w:tabs>
      <w:spacing w:after="120" w:line="240" w:lineRule="atLeast"/>
      <w:ind w:left="1134"/>
    </w:pPr>
    <w:rPr>
      <w:rFonts w:ascii="Garamond" w:hAnsi="Garamond"/>
      <w:b/>
      <w:bCs/>
      <w:sz w:val="22"/>
      <w:szCs w:val="22"/>
    </w:rPr>
  </w:style>
  <w:style w:type="paragraph" w:customStyle="1" w:styleId="Soussignpartie">
    <w:name w:val="Soussigné (partie)"/>
    <w:basedOn w:val="Normal"/>
    <w:pPr>
      <w:tabs>
        <w:tab w:val="left" w:leader="dot" w:pos="5670"/>
        <w:tab w:val="left" w:leader="dot" w:pos="8670"/>
      </w:tabs>
      <w:spacing w:after="120" w:line="240" w:lineRule="atLeast"/>
      <w:ind w:left="5000"/>
    </w:pPr>
    <w:rPr>
      <w:rFonts w:ascii="Garamond" w:hAnsi="Garamond"/>
      <w:sz w:val="22"/>
      <w:szCs w:val="22"/>
    </w:rPr>
  </w:style>
  <w:style w:type="paragraph" w:customStyle="1" w:styleId="Soussigntexte">
    <w:name w:val="Soussigné (texte)"/>
    <w:basedOn w:val="Normal"/>
    <w:pPr>
      <w:tabs>
        <w:tab w:val="left" w:leader="dot" w:pos="5670"/>
      </w:tabs>
      <w:spacing w:after="120" w:line="240" w:lineRule="atLeast"/>
      <w:ind w:left="1701"/>
    </w:pPr>
    <w:rPr>
      <w:rFonts w:ascii="Garamond" w:hAnsi="Garamond"/>
      <w:sz w:val="22"/>
      <w:szCs w:val="22"/>
    </w:rPr>
  </w:style>
  <w:style w:type="paragraph" w:customStyle="1" w:styleId="Titre1introducteur">
    <w:name w:val="Titre 1 (introducteur)"/>
    <w:basedOn w:val="Normal"/>
    <w:next w:val="Corpsdetexte"/>
    <w:pPr>
      <w:ind w:left="1134"/>
      <w:jc w:val="center"/>
    </w:pPr>
    <w:rPr>
      <w:rFonts w:ascii="Arial" w:hAnsi="Arial" w:cs="Arial"/>
      <w:caps/>
      <w:sz w:val="24"/>
      <w:szCs w:val="24"/>
      <w:u w:val="single"/>
    </w:rPr>
  </w:style>
  <w:style w:type="paragraph" w:styleId="Adressedestinataire">
    <w:name w:val="envelope address"/>
    <w:basedOn w:val="Corpsdetexte"/>
    <w:next w:val="Corpsdetexte"/>
    <w:pPr>
      <w:spacing w:after="0"/>
      <w:ind w:left="4536"/>
    </w:pPr>
  </w:style>
  <w:style w:type="paragraph" w:styleId="Adresseexpditeur">
    <w:name w:val="envelope return"/>
    <w:basedOn w:val="Corpsdetexte"/>
    <w:next w:val="Corpsdetexte"/>
    <w:pPr>
      <w:spacing w:after="0"/>
    </w:pPr>
  </w:style>
  <w:style w:type="paragraph" w:styleId="Date">
    <w:name w:val="Date"/>
    <w:basedOn w:val="Corpsdetexte"/>
    <w:next w:val="Corpsdetexte"/>
    <w:pPr>
      <w:spacing w:after="0"/>
      <w:ind w:left="6804"/>
    </w:pPr>
  </w:style>
  <w:style w:type="paragraph" w:styleId="Salutations">
    <w:name w:val="Salutation"/>
    <w:basedOn w:val="Corpsdetexte"/>
    <w:next w:val="Corpsdetexte"/>
    <w:pPr>
      <w:spacing w:after="0"/>
      <w:ind w:left="1701"/>
    </w:pPr>
  </w:style>
  <w:style w:type="paragraph" w:styleId="Signature">
    <w:name w:val="Signature"/>
    <w:basedOn w:val="Corpsdetexte"/>
    <w:pPr>
      <w:ind w:left="5387"/>
    </w:pPr>
  </w:style>
  <w:style w:type="paragraph" w:customStyle="1" w:styleId="Rappel">
    <w:name w:val="Rappel"/>
    <w:basedOn w:val="Normal"/>
    <w:next w:val="Corpsdetexte"/>
    <w:pPr>
      <w:spacing w:after="120"/>
      <w:ind w:left="1134"/>
    </w:pPr>
    <w:rPr>
      <w:rFonts w:ascii="Garamond" w:hAnsi="Garamond"/>
      <w:sz w:val="22"/>
      <w:szCs w:val="22"/>
    </w:rPr>
  </w:style>
  <w:style w:type="paragraph" w:customStyle="1" w:styleId="Emetteur">
    <w:name w:val="Emetteur"/>
    <w:basedOn w:val="Normal"/>
    <w:next w:val="Corpsdetexte"/>
    <w:pPr>
      <w:spacing w:after="120"/>
      <w:ind w:left="1134"/>
    </w:pPr>
    <w:rPr>
      <w:rFonts w:ascii="Garamond" w:hAnsi="Garamond"/>
      <w:sz w:val="22"/>
      <w:szCs w:val="22"/>
    </w:rPr>
  </w:style>
  <w:style w:type="paragraph" w:customStyle="1" w:styleId="listenon-ordoniv1">
    <w:name w:val="liste non-ordo(niv1)"/>
    <w:basedOn w:val="Normal"/>
    <w:pPr>
      <w:spacing w:after="120"/>
      <w:ind w:left="1134"/>
    </w:pPr>
    <w:rPr>
      <w:rFonts w:ascii="Garamond" w:hAnsi="Garamond"/>
      <w:sz w:val="22"/>
      <w:szCs w:val="22"/>
    </w:rPr>
  </w:style>
  <w:style w:type="paragraph" w:customStyle="1" w:styleId="listeordoniv1">
    <w:name w:val="liste ordo (niv1)"/>
    <w:basedOn w:val="Normal"/>
    <w:pPr>
      <w:spacing w:after="120"/>
      <w:ind w:left="1134"/>
    </w:pPr>
    <w:rPr>
      <w:rFonts w:ascii="Garamond" w:hAnsi="Garamond"/>
      <w:sz w:val="22"/>
      <w:szCs w:val="22"/>
    </w:rPr>
  </w:style>
  <w:style w:type="paragraph" w:customStyle="1" w:styleId="listesimple-">
    <w:name w:val="liste simple (-)"/>
    <w:basedOn w:val="Normal"/>
    <w:pPr>
      <w:spacing w:after="120"/>
      <w:ind w:left="1134"/>
    </w:pPr>
    <w:rPr>
      <w:rFonts w:ascii="Garamond" w:hAnsi="Garamond"/>
      <w:sz w:val="22"/>
      <w:szCs w:val="22"/>
    </w:rPr>
  </w:style>
  <w:style w:type="paragraph" w:styleId="Textedebulles">
    <w:name w:val="Balloon Text"/>
    <w:basedOn w:val="Normal"/>
    <w:semiHidden/>
    <w:rsid w:val="00F212FF"/>
    <w:rPr>
      <w:rFonts w:ascii="Tahoma" w:hAnsi="Tahoma" w:cs="Tahoma"/>
      <w:sz w:val="16"/>
      <w:szCs w:val="16"/>
    </w:rPr>
  </w:style>
  <w:style w:type="paragraph" w:customStyle="1" w:styleId="Listecouleur-Accent11">
    <w:name w:val="Liste couleur - Accent 11"/>
    <w:basedOn w:val="Normal"/>
    <w:uiPriority w:val="34"/>
    <w:qFormat/>
    <w:rsid w:val="00DE1A29"/>
    <w:pPr>
      <w:ind w:left="708"/>
    </w:pPr>
  </w:style>
  <w:style w:type="paragraph" w:styleId="Paragraphedeliste">
    <w:name w:val="List Paragraph"/>
    <w:basedOn w:val="Normal"/>
    <w:uiPriority w:val="34"/>
    <w:qFormat/>
    <w:rsid w:val="008045A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Titre1">
    <w:name w:val="heading 1"/>
    <w:basedOn w:val="Normal"/>
    <w:next w:val="Corpsdetexte"/>
    <w:qFormat/>
    <w:pPr>
      <w:keepNext/>
      <w:spacing w:after="120"/>
      <w:ind w:left="1134"/>
      <w:jc w:val="center"/>
      <w:outlineLvl w:val="0"/>
    </w:pPr>
    <w:rPr>
      <w:rFonts w:ascii="Garamond" w:hAnsi="Garamond"/>
      <w:w w:val="65"/>
      <w:sz w:val="48"/>
      <w:szCs w:val="48"/>
    </w:rPr>
  </w:style>
  <w:style w:type="paragraph" w:styleId="Titre2">
    <w:name w:val="heading 2"/>
    <w:basedOn w:val="Normal"/>
    <w:next w:val="Corpsdetexte"/>
    <w:qFormat/>
    <w:pPr>
      <w:keepNext/>
      <w:spacing w:after="120"/>
      <w:ind w:left="1134"/>
      <w:outlineLvl w:val="1"/>
    </w:pPr>
    <w:rPr>
      <w:rFonts w:ascii="Garamond" w:hAnsi="Garamond"/>
      <w:w w:val="65"/>
      <w:sz w:val="42"/>
      <w:szCs w:val="42"/>
    </w:rPr>
  </w:style>
  <w:style w:type="paragraph" w:styleId="Titre3">
    <w:name w:val="heading 3"/>
    <w:basedOn w:val="Normal"/>
    <w:next w:val="Corpsdetexte"/>
    <w:qFormat/>
    <w:pPr>
      <w:keepNext/>
      <w:spacing w:after="120"/>
      <w:ind w:left="1134"/>
      <w:outlineLvl w:val="2"/>
    </w:pPr>
    <w:rPr>
      <w:rFonts w:ascii="Garamond" w:hAnsi="Garamond"/>
      <w:i/>
      <w:iCs/>
      <w:w w:val="65"/>
      <w:sz w:val="36"/>
      <w:szCs w:val="36"/>
    </w:rPr>
  </w:style>
  <w:style w:type="paragraph" w:styleId="Titre4">
    <w:name w:val="heading 4"/>
    <w:basedOn w:val="Normal"/>
    <w:next w:val="Corpsdetexte"/>
    <w:qFormat/>
    <w:pPr>
      <w:keepNext/>
      <w:numPr>
        <w:numId w:val="1"/>
      </w:numPr>
      <w:spacing w:before="120" w:after="120"/>
      <w:ind w:left="1134"/>
      <w:outlineLvl w:val="3"/>
    </w:pPr>
    <w:rPr>
      <w:rFonts w:ascii="Arial Black" w:hAnsi="Arial Black"/>
      <w:sz w:val="22"/>
      <w:szCs w:val="22"/>
    </w:rPr>
  </w:style>
  <w:style w:type="paragraph" w:styleId="Titre5">
    <w:name w:val="heading 5"/>
    <w:basedOn w:val="Normal"/>
    <w:next w:val="Corpsdetexte"/>
    <w:qFormat/>
    <w:pPr>
      <w:keepNext/>
      <w:spacing w:after="120"/>
      <w:ind w:left="1134"/>
      <w:outlineLvl w:val="4"/>
    </w:pPr>
    <w:rPr>
      <w:rFonts w:ascii="Arial" w:hAnsi="Arial" w:cs="Arial"/>
      <w:b/>
      <w:bCs/>
      <w:sz w:val="24"/>
      <w:szCs w:val="24"/>
    </w:rPr>
  </w:style>
  <w:style w:type="paragraph" w:styleId="Titre6">
    <w:name w:val="heading 6"/>
    <w:basedOn w:val="Normal"/>
    <w:next w:val="Corpsdetexte"/>
    <w:qFormat/>
    <w:pPr>
      <w:keepNext/>
      <w:spacing w:after="120"/>
      <w:ind w:left="1134"/>
      <w:outlineLvl w:val="5"/>
    </w:pPr>
    <w:rPr>
      <w:rFonts w:ascii="Arial" w:hAnsi="Arial" w:cs="Arial"/>
      <w:i/>
      <w:iCs/>
      <w:sz w:val="24"/>
      <w:szCs w:val="24"/>
    </w:rPr>
  </w:style>
  <w:style w:type="paragraph" w:styleId="Titre7">
    <w:name w:val="heading 7"/>
    <w:basedOn w:val="Normal"/>
    <w:next w:val="Corpsdetexte"/>
    <w:qFormat/>
    <w:pPr>
      <w:keepNext/>
      <w:spacing w:after="120"/>
      <w:ind w:left="1134"/>
      <w:outlineLvl w:val="6"/>
    </w:pPr>
    <w:rPr>
      <w:rFonts w:ascii="Arial" w:hAnsi="Arial" w:cs="Arial"/>
      <w:b/>
      <w:bCs/>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after="120"/>
      <w:ind w:left="1134"/>
    </w:pPr>
    <w:rPr>
      <w:rFonts w:ascii="Garamond" w:hAnsi="Garamond"/>
      <w:sz w:val="22"/>
      <w:szCs w:val="22"/>
    </w:rPr>
  </w:style>
  <w:style w:type="paragraph" w:customStyle="1" w:styleId="Documentsous-titre">
    <w:name w:val="Document (sous-titre)"/>
    <w:basedOn w:val="Normal"/>
    <w:next w:val="Corpsdetexte"/>
    <w:pPr>
      <w:spacing w:after="120"/>
      <w:ind w:left="1134"/>
      <w:jc w:val="center"/>
    </w:pPr>
    <w:rPr>
      <w:rFonts w:ascii="Garamond" w:hAnsi="Garamond"/>
      <w:color w:val="0000FF"/>
      <w:w w:val="65"/>
      <w:sz w:val="60"/>
      <w:szCs w:val="60"/>
    </w:rPr>
  </w:style>
  <w:style w:type="paragraph" w:customStyle="1" w:styleId="Documenttitre">
    <w:name w:val="Document (titre)"/>
    <w:basedOn w:val="Normal"/>
    <w:next w:val="Corpsdetexte"/>
    <w:pPr>
      <w:pBdr>
        <w:bottom w:val="single" w:sz="4" w:space="1" w:color="0000FF"/>
      </w:pBdr>
      <w:ind w:left="1134"/>
      <w:jc w:val="center"/>
    </w:pPr>
    <w:rPr>
      <w:rFonts w:ascii="Garamond" w:hAnsi="Garamond"/>
      <w:color w:val="0000FF"/>
      <w:w w:val="65"/>
      <w:sz w:val="72"/>
      <w:szCs w:val="72"/>
    </w:rPr>
  </w:style>
  <w:style w:type="paragraph" w:customStyle="1" w:styleId="Modletitre">
    <w:name w:val="Modèle (titre)"/>
    <w:basedOn w:val="Normal"/>
    <w:next w:val="Corpsdetexte"/>
    <w:pPr>
      <w:spacing w:after="120"/>
      <w:ind w:left="1134"/>
      <w:jc w:val="center"/>
    </w:pPr>
    <w:rPr>
      <w:b/>
      <w:bCs/>
      <w:w w:val="60"/>
      <w:sz w:val="48"/>
      <w:szCs w:val="48"/>
    </w:rPr>
  </w:style>
  <w:style w:type="paragraph" w:customStyle="1" w:styleId="Questionnaire">
    <w:name w:val="Questionnaire"/>
    <w:basedOn w:val="Corpsdetexte"/>
    <w:next w:val="Corpsdetexte"/>
    <w:pPr>
      <w:tabs>
        <w:tab w:val="right" w:leader="underscore" w:pos="9072"/>
      </w:tabs>
    </w:pPr>
  </w:style>
  <w:style w:type="paragraph" w:customStyle="1" w:styleId="Sparateur">
    <w:name w:val="Séparateur"/>
    <w:basedOn w:val="Corpsdetexte"/>
    <w:next w:val="Corpsdetexte"/>
    <w:pPr>
      <w:spacing w:before="120"/>
      <w:ind w:left="907"/>
    </w:pPr>
    <w:rPr>
      <w:i/>
      <w:iCs/>
      <w:color w:val="0000FF"/>
    </w:rPr>
  </w:style>
  <w:style w:type="paragraph" w:customStyle="1" w:styleId="Soussignintroducteur">
    <w:name w:val="Soussigné (introducteur)"/>
    <w:basedOn w:val="Normal"/>
    <w:pPr>
      <w:tabs>
        <w:tab w:val="left" w:leader="dot" w:pos="5670"/>
      </w:tabs>
      <w:spacing w:after="120" w:line="240" w:lineRule="atLeast"/>
      <w:ind w:left="1134"/>
    </w:pPr>
    <w:rPr>
      <w:rFonts w:ascii="Garamond" w:hAnsi="Garamond"/>
      <w:b/>
      <w:bCs/>
      <w:sz w:val="22"/>
      <w:szCs w:val="22"/>
    </w:rPr>
  </w:style>
  <w:style w:type="paragraph" w:customStyle="1" w:styleId="Soussignpartie">
    <w:name w:val="Soussigné (partie)"/>
    <w:basedOn w:val="Normal"/>
    <w:pPr>
      <w:tabs>
        <w:tab w:val="left" w:leader="dot" w:pos="5670"/>
        <w:tab w:val="left" w:leader="dot" w:pos="8670"/>
      </w:tabs>
      <w:spacing w:after="120" w:line="240" w:lineRule="atLeast"/>
      <w:ind w:left="5000"/>
    </w:pPr>
    <w:rPr>
      <w:rFonts w:ascii="Garamond" w:hAnsi="Garamond"/>
      <w:sz w:val="22"/>
      <w:szCs w:val="22"/>
    </w:rPr>
  </w:style>
  <w:style w:type="paragraph" w:customStyle="1" w:styleId="Soussigntexte">
    <w:name w:val="Soussigné (texte)"/>
    <w:basedOn w:val="Normal"/>
    <w:pPr>
      <w:tabs>
        <w:tab w:val="left" w:leader="dot" w:pos="5670"/>
      </w:tabs>
      <w:spacing w:after="120" w:line="240" w:lineRule="atLeast"/>
      <w:ind w:left="1701"/>
    </w:pPr>
    <w:rPr>
      <w:rFonts w:ascii="Garamond" w:hAnsi="Garamond"/>
      <w:sz w:val="22"/>
      <w:szCs w:val="22"/>
    </w:rPr>
  </w:style>
  <w:style w:type="paragraph" w:customStyle="1" w:styleId="Titre1introducteur">
    <w:name w:val="Titre 1 (introducteur)"/>
    <w:basedOn w:val="Normal"/>
    <w:next w:val="Corpsdetexte"/>
    <w:pPr>
      <w:ind w:left="1134"/>
      <w:jc w:val="center"/>
    </w:pPr>
    <w:rPr>
      <w:rFonts w:ascii="Arial" w:hAnsi="Arial" w:cs="Arial"/>
      <w:caps/>
      <w:sz w:val="24"/>
      <w:szCs w:val="24"/>
      <w:u w:val="single"/>
    </w:rPr>
  </w:style>
  <w:style w:type="paragraph" w:styleId="Adressedestinataire">
    <w:name w:val="envelope address"/>
    <w:basedOn w:val="Corpsdetexte"/>
    <w:next w:val="Corpsdetexte"/>
    <w:pPr>
      <w:spacing w:after="0"/>
      <w:ind w:left="4536"/>
    </w:pPr>
  </w:style>
  <w:style w:type="paragraph" w:styleId="Adresseexpditeur">
    <w:name w:val="envelope return"/>
    <w:basedOn w:val="Corpsdetexte"/>
    <w:next w:val="Corpsdetexte"/>
    <w:pPr>
      <w:spacing w:after="0"/>
    </w:pPr>
  </w:style>
  <w:style w:type="paragraph" w:styleId="Date">
    <w:name w:val="Date"/>
    <w:basedOn w:val="Corpsdetexte"/>
    <w:next w:val="Corpsdetexte"/>
    <w:pPr>
      <w:spacing w:after="0"/>
      <w:ind w:left="6804"/>
    </w:pPr>
  </w:style>
  <w:style w:type="paragraph" w:styleId="Salutations">
    <w:name w:val="Salutation"/>
    <w:basedOn w:val="Corpsdetexte"/>
    <w:next w:val="Corpsdetexte"/>
    <w:pPr>
      <w:spacing w:after="0"/>
      <w:ind w:left="1701"/>
    </w:pPr>
  </w:style>
  <w:style w:type="paragraph" w:styleId="Signature">
    <w:name w:val="Signature"/>
    <w:basedOn w:val="Corpsdetexte"/>
    <w:pPr>
      <w:ind w:left="5387"/>
    </w:pPr>
  </w:style>
  <w:style w:type="paragraph" w:customStyle="1" w:styleId="Rappel">
    <w:name w:val="Rappel"/>
    <w:basedOn w:val="Normal"/>
    <w:next w:val="Corpsdetexte"/>
    <w:pPr>
      <w:spacing w:after="120"/>
      <w:ind w:left="1134"/>
    </w:pPr>
    <w:rPr>
      <w:rFonts w:ascii="Garamond" w:hAnsi="Garamond"/>
      <w:sz w:val="22"/>
      <w:szCs w:val="22"/>
    </w:rPr>
  </w:style>
  <w:style w:type="paragraph" w:customStyle="1" w:styleId="Emetteur">
    <w:name w:val="Emetteur"/>
    <w:basedOn w:val="Normal"/>
    <w:next w:val="Corpsdetexte"/>
    <w:pPr>
      <w:spacing w:after="120"/>
      <w:ind w:left="1134"/>
    </w:pPr>
    <w:rPr>
      <w:rFonts w:ascii="Garamond" w:hAnsi="Garamond"/>
      <w:sz w:val="22"/>
      <w:szCs w:val="22"/>
    </w:rPr>
  </w:style>
  <w:style w:type="paragraph" w:customStyle="1" w:styleId="listenon-ordoniv1">
    <w:name w:val="liste non-ordo(niv1)"/>
    <w:basedOn w:val="Normal"/>
    <w:pPr>
      <w:spacing w:after="120"/>
      <w:ind w:left="1134"/>
    </w:pPr>
    <w:rPr>
      <w:rFonts w:ascii="Garamond" w:hAnsi="Garamond"/>
      <w:sz w:val="22"/>
      <w:szCs w:val="22"/>
    </w:rPr>
  </w:style>
  <w:style w:type="paragraph" w:customStyle="1" w:styleId="listeordoniv1">
    <w:name w:val="liste ordo (niv1)"/>
    <w:basedOn w:val="Normal"/>
    <w:pPr>
      <w:spacing w:after="120"/>
      <w:ind w:left="1134"/>
    </w:pPr>
    <w:rPr>
      <w:rFonts w:ascii="Garamond" w:hAnsi="Garamond"/>
      <w:sz w:val="22"/>
      <w:szCs w:val="22"/>
    </w:rPr>
  </w:style>
  <w:style w:type="paragraph" w:customStyle="1" w:styleId="listesimple-">
    <w:name w:val="liste simple (-)"/>
    <w:basedOn w:val="Normal"/>
    <w:pPr>
      <w:spacing w:after="120"/>
      <w:ind w:left="1134"/>
    </w:pPr>
    <w:rPr>
      <w:rFonts w:ascii="Garamond" w:hAnsi="Garamond"/>
      <w:sz w:val="22"/>
      <w:szCs w:val="22"/>
    </w:rPr>
  </w:style>
  <w:style w:type="paragraph" w:styleId="Textedebulles">
    <w:name w:val="Balloon Text"/>
    <w:basedOn w:val="Normal"/>
    <w:semiHidden/>
    <w:rsid w:val="00F212FF"/>
    <w:rPr>
      <w:rFonts w:ascii="Tahoma" w:hAnsi="Tahoma" w:cs="Tahoma"/>
      <w:sz w:val="16"/>
      <w:szCs w:val="16"/>
    </w:rPr>
  </w:style>
  <w:style w:type="paragraph" w:customStyle="1" w:styleId="Listecouleur-Accent11">
    <w:name w:val="Liste couleur - Accent 11"/>
    <w:basedOn w:val="Normal"/>
    <w:uiPriority w:val="34"/>
    <w:qFormat/>
    <w:rsid w:val="00DE1A29"/>
    <w:pPr>
      <w:ind w:left="708"/>
    </w:pPr>
  </w:style>
  <w:style w:type="paragraph" w:styleId="Paragraphedeliste">
    <w:name w:val="List Paragraph"/>
    <w:basedOn w:val="Normal"/>
    <w:uiPriority w:val="34"/>
    <w:qFormat/>
    <w:rsid w:val="008045A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1134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&lt; &gt;</vt:lpstr>
    </vt:vector>
  </TitlesOfParts>
  <Company>LAMY SA</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 &gt;</dc:title>
  <dc:creator>Portage</dc:creator>
  <cp:lastModifiedBy>DALIAOUI</cp:lastModifiedBy>
  <cp:revision>2</cp:revision>
  <cp:lastPrinted>2012-03-25T19:13:00Z</cp:lastPrinted>
  <dcterms:created xsi:type="dcterms:W3CDTF">2015-02-12T16:24:00Z</dcterms:created>
  <dcterms:modified xsi:type="dcterms:W3CDTF">2015-02-12T16:24:00Z</dcterms:modified>
</cp:coreProperties>
</file>